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E8DF" w14:textId="0BCB6E37" w:rsidR="00CF77C5" w:rsidRDefault="00CF77C5" w:rsidP="00824683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141889">
        <w:rPr>
          <w:rFonts w:ascii="Times New Roman" w:eastAsia="標楷體" w:hAnsi="Times New Roman" w:cs="Times New Roman"/>
          <w:b/>
          <w:kern w:val="0"/>
          <w:sz w:val="36"/>
          <w:szCs w:val="40"/>
        </w:rPr>
        <w:t>11</w:t>
      </w:r>
      <w:r w:rsidR="00214132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3</w:t>
      </w:r>
      <w:r w:rsidR="00E970C7" w:rsidRPr="00141889">
        <w:rPr>
          <w:rFonts w:ascii="Times New Roman" w:eastAsia="標楷體" w:hAnsi="Times New Roman" w:cs="Times New Roman"/>
          <w:b/>
          <w:kern w:val="0"/>
          <w:sz w:val="36"/>
          <w:szCs w:val="40"/>
        </w:rPr>
        <w:t>年度</w:t>
      </w:r>
      <w:r w:rsidR="00AA561D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 xml:space="preserve"> </w:t>
      </w:r>
      <w:r w:rsidR="00BC4F04" w:rsidRPr="00141889">
        <w:rPr>
          <w:rFonts w:ascii="Times New Roman" w:eastAsia="標楷體" w:hAnsi="Times New Roman" w:cs="Times New Roman"/>
          <w:b/>
          <w:kern w:val="0"/>
          <w:sz w:val="36"/>
          <w:szCs w:val="40"/>
        </w:rPr>
        <w:t>能資源</w:t>
      </w:r>
      <w:r w:rsidR="008307EE" w:rsidRPr="00141889">
        <w:rPr>
          <w:rFonts w:ascii="Times New Roman" w:eastAsia="標楷體" w:hAnsi="Times New Roman" w:cs="Times New Roman"/>
          <w:b/>
          <w:kern w:val="0"/>
          <w:sz w:val="36"/>
          <w:szCs w:val="40"/>
        </w:rPr>
        <w:t>領域</w:t>
      </w:r>
      <w:r w:rsidRPr="00141889">
        <w:rPr>
          <w:rFonts w:ascii="Times New Roman" w:eastAsia="標楷體" w:hAnsi="Times New Roman" w:cs="Times New Roman"/>
          <w:b/>
          <w:kern w:val="0"/>
          <w:sz w:val="36"/>
          <w:szCs w:val="40"/>
        </w:rPr>
        <w:t>海外需求</w:t>
      </w:r>
      <w:r w:rsidR="008307EE" w:rsidRPr="00141889">
        <w:rPr>
          <w:rFonts w:ascii="Times New Roman" w:eastAsia="標楷體" w:hAnsi="Times New Roman" w:cs="Times New Roman"/>
          <w:b/>
          <w:kern w:val="0"/>
          <w:sz w:val="36"/>
          <w:szCs w:val="40"/>
        </w:rPr>
        <w:t>座談會</w:t>
      </w:r>
    </w:p>
    <w:p w14:paraId="06EE9A6B" w14:textId="1AD4AB96" w:rsidR="00F4209B" w:rsidRDefault="00F4209B" w:rsidP="00824683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(</w:t>
      </w:r>
      <w:r w:rsidR="00AA561D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海外</w:t>
      </w:r>
      <w:r w:rsidRPr="00F4209B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能資源</w:t>
      </w:r>
      <w:r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領域</w:t>
      </w:r>
      <w:r w:rsidRPr="00F4209B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輸出</w:t>
      </w:r>
      <w:r w:rsidR="00E91953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契</w:t>
      </w:r>
      <w:r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機與關鍵議題</w:t>
      </w:r>
      <w:r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)</w:t>
      </w:r>
    </w:p>
    <w:p w14:paraId="0AA6A176" w14:textId="77777777" w:rsidR="004C4827" w:rsidRPr="0062767A" w:rsidRDefault="00DA706F" w:rsidP="003A2587">
      <w:pPr>
        <w:snapToGrid w:val="0"/>
        <w:spacing w:beforeLines="50" w:before="180" w:line="5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2767A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4C4827" w:rsidRPr="0062767A">
        <w:rPr>
          <w:rFonts w:ascii="Times New Roman" w:eastAsia="標楷體" w:hAnsi="Times New Roman" w:cs="Times New Roman"/>
          <w:b/>
          <w:sz w:val="28"/>
          <w:szCs w:val="28"/>
        </w:rPr>
        <w:t>緣起</w:t>
      </w:r>
      <w:r w:rsidRPr="0062767A">
        <w:rPr>
          <w:rFonts w:ascii="Times New Roman" w:eastAsia="標楷體" w:hAnsi="Times New Roman" w:cs="Times New Roman" w:hint="eastAsia"/>
          <w:b/>
          <w:sz w:val="28"/>
          <w:szCs w:val="28"/>
        </w:rPr>
        <w:t>及目的</w:t>
      </w:r>
    </w:p>
    <w:p w14:paraId="358CF440" w14:textId="23179286" w:rsidR="009D788F" w:rsidRDefault="00DA706F" w:rsidP="009D788F">
      <w:pPr>
        <w:snapToGrid w:val="0"/>
        <w:spacing w:line="500" w:lineRule="atLeast"/>
        <w:ind w:leftChars="236" w:left="566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因應</w:t>
      </w:r>
      <w:r w:rsidR="00E61D66">
        <w:rPr>
          <w:rFonts w:ascii="Times New Roman" w:eastAsia="標楷體" w:hAnsi="Times New Roman" w:cs="Times New Roman" w:hint="eastAsia"/>
          <w:sz w:val="28"/>
          <w:szCs w:val="28"/>
        </w:rPr>
        <w:t>海外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能資源輸出</w:t>
      </w:r>
      <w:r w:rsidR="00E61D66">
        <w:rPr>
          <w:rFonts w:ascii="Times New Roman" w:eastAsia="標楷體" w:hAnsi="Times New Roman" w:cs="Times New Roman" w:hint="eastAsia"/>
          <w:sz w:val="28"/>
          <w:szCs w:val="28"/>
        </w:rPr>
        <w:t>市場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商機</w:t>
      </w:r>
      <w:r w:rsidR="00FA50FD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="0062767A" w:rsidRPr="009D788F">
        <w:rPr>
          <w:rFonts w:ascii="Times New Roman" w:eastAsia="標楷體" w:hAnsi="Times New Roman" w:cs="Times New Roman" w:hint="eastAsia"/>
          <w:sz w:val="28"/>
          <w:szCs w:val="28"/>
        </w:rPr>
        <w:t>升溫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2587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3A2587">
        <w:rPr>
          <w:rFonts w:ascii="Times New Roman" w:eastAsia="標楷體" w:hAnsi="Times New Roman" w:cs="Times New Roman" w:hint="eastAsia"/>
          <w:sz w:val="28"/>
          <w:szCs w:val="28"/>
        </w:rPr>
        <w:t>活動擬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邀請能源資源領域輸出業者就</w:t>
      </w:r>
      <w:r w:rsidR="00824683">
        <w:rPr>
          <w:rFonts w:ascii="Times New Roman" w:eastAsia="標楷體" w:hAnsi="Times New Roman" w:cs="Times New Roman" w:hint="eastAsia"/>
          <w:sz w:val="28"/>
          <w:szCs w:val="28"/>
        </w:rPr>
        <w:t>當前</w:t>
      </w:r>
      <w:r w:rsidR="00411F91">
        <w:rPr>
          <w:rFonts w:ascii="Times New Roman" w:eastAsia="標楷體" w:hAnsi="Times New Roman" w:cs="Times New Roman" w:hint="eastAsia"/>
          <w:sz w:val="28"/>
          <w:szCs w:val="28"/>
        </w:rPr>
        <w:t>海外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輸出</w:t>
      </w:r>
      <w:r w:rsidR="00FA50FD">
        <w:rPr>
          <w:rFonts w:ascii="Times New Roman" w:eastAsia="標楷體" w:hAnsi="Times New Roman" w:cs="Times New Roman" w:hint="eastAsia"/>
          <w:sz w:val="28"/>
          <w:szCs w:val="28"/>
        </w:rPr>
        <w:t>契機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824683">
        <w:rPr>
          <w:rFonts w:ascii="Times New Roman" w:eastAsia="標楷體" w:hAnsi="Times New Roman" w:cs="Times New Roman" w:hint="eastAsia"/>
          <w:sz w:val="28"/>
          <w:szCs w:val="28"/>
        </w:rPr>
        <w:t>商機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進行專題分享</w:t>
      </w:r>
      <w:r w:rsidR="00ED60E3" w:rsidRPr="009D788F">
        <w:rPr>
          <w:rFonts w:ascii="Times New Roman" w:eastAsia="標楷體" w:hAnsi="Times New Roman" w:cs="Times New Roman"/>
          <w:sz w:val="28"/>
          <w:szCs w:val="28"/>
        </w:rPr>
        <w:t>。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FA50FD">
        <w:rPr>
          <w:rFonts w:ascii="Times New Roman" w:eastAsia="標楷體" w:hAnsi="Times New Roman" w:cs="Times New Roman" w:hint="eastAsia"/>
          <w:sz w:val="28"/>
          <w:szCs w:val="28"/>
        </w:rPr>
        <w:t>觀察</w:t>
      </w:r>
      <w:r w:rsidR="00A65619" w:rsidRPr="009D788F">
        <w:rPr>
          <w:rFonts w:ascii="Times New Roman" w:eastAsia="標楷體" w:hAnsi="Times New Roman" w:cs="Times New Roman" w:hint="eastAsia"/>
          <w:sz w:val="28"/>
          <w:szCs w:val="28"/>
        </w:rPr>
        <w:t>當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A65619" w:rsidRPr="009D788F">
        <w:rPr>
          <w:rFonts w:ascii="Times New Roman" w:eastAsia="標楷體" w:hAnsi="Times New Roman" w:cs="Times New Roman" w:hint="eastAsia"/>
          <w:sz w:val="28"/>
          <w:szCs w:val="28"/>
        </w:rPr>
        <w:t>氣候變遷</w:t>
      </w:r>
      <w:r w:rsidR="00FA50FD">
        <w:rPr>
          <w:rFonts w:ascii="Times New Roman" w:eastAsia="標楷體" w:hAnsi="Times New Roman" w:cs="Times New Roman" w:hint="eastAsia"/>
          <w:sz w:val="28"/>
          <w:szCs w:val="28"/>
        </w:rPr>
        <w:t>所衍生之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淨零碳排</w:t>
      </w:r>
      <w:r w:rsidR="00E91953">
        <w:rPr>
          <w:rFonts w:ascii="Times New Roman" w:eastAsia="標楷體" w:hAnsi="Times New Roman" w:cs="Times New Roman" w:hint="eastAsia"/>
          <w:sz w:val="28"/>
          <w:szCs w:val="28"/>
        </w:rPr>
        <w:t>對企業</w:t>
      </w:r>
      <w:r w:rsidR="00FA50FD">
        <w:rPr>
          <w:rFonts w:ascii="Times New Roman" w:eastAsia="標楷體" w:hAnsi="Times New Roman" w:cs="Times New Roman" w:hint="eastAsia"/>
          <w:sz w:val="28"/>
          <w:szCs w:val="28"/>
        </w:rPr>
        <w:t>不同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衝擊</w:t>
      </w:r>
      <w:r w:rsidR="00A65619" w:rsidRPr="009D788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805E9" w:rsidRPr="009D788F">
        <w:rPr>
          <w:rFonts w:ascii="Times New Roman" w:eastAsia="標楷體" w:hAnsi="Times New Roman" w:cs="Times New Roman"/>
          <w:sz w:val="28"/>
          <w:szCs w:val="28"/>
        </w:rPr>
        <w:t>本次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會議</w:t>
      </w:r>
      <w:r w:rsidR="00411F91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將邀請</w:t>
      </w:r>
      <w:r w:rsidR="00FA50FD">
        <w:rPr>
          <w:rFonts w:ascii="Times New Roman" w:eastAsia="標楷體" w:hAnsi="Times New Roman" w:cs="Times New Roman" w:hint="eastAsia"/>
          <w:sz w:val="28"/>
          <w:szCs w:val="28"/>
        </w:rPr>
        <w:t>能資源領域具經驗議題之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廠商進行</w:t>
      </w:r>
      <w:r w:rsidR="003A2587">
        <w:rPr>
          <w:rFonts w:ascii="Times New Roman" w:eastAsia="標楷體" w:hAnsi="Times New Roman" w:cs="Times New Roman" w:hint="eastAsia"/>
          <w:sz w:val="28"/>
          <w:szCs w:val="28"/>
        </w:rPr>
        <w:t>經驗</w:t>
      </w:r>
      <w:r w:rsidRPr="009D788F"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 w:rsidR="004805E9" w:rsidRPr="009D788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B83008E" w14:textId="77777777" w:rsidR="004805E9" w:rsidRDefault="00DA706F" w:rsidP="009D788F">
      <w:pPr>
        <w:snapToGrid w:val="0"/>
        <w:spacing w:line="500" w:lineRule="atLeast"/>
        <w:ind w:leftChars="236" w:left="566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A4713">
        <w:rPr>
          <w:rFonts w:ascii="Times New Roman" w:eastAsia="標楷體" w:hAnsi="Times New Roman" w:cs="Times New Roman" w:hint="eastAsia"/>
          <w:sz w:val="28"/>
          <w:szCs w:val="28"/>
        </w:rPr>
        <w:t>爰此，</w:t>
      </w:r>
      <w:r w:rsidR="004805E9" w:rsidRPr="005A4713">
        <w:rPr>
          <w:rFonts w:ascii="Times New Roman" w:eastAsia="標楷體" w:hAnsi="Times New Roman" w:cs="Times New Roman"/>
          <w:sz w:val="28"/>
          <w:szCs w:val="28"/>
        </w:rPr>
        <w:t>期透過本次</w:t>
      </w:r>
      <w:r w:rsidRPr="005A4713">
        <w:rPr>
          <w:rFonts w:ascii="Times New Roman" w:eastAsia="標楷體" w:hAnsi="Times New Roman" w:cs="Times New Roman" w:hint="eastAsia"/>
          <w:sz w:val="28"/>
          <w:szCs w:val="28"/>
        </w:rPr>
        <w:t>活動促進與會業者合作輸出機會、提升中小型潛力</w:t>
      </w:r>
      <w:r w:rsidR="00A65619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5A4713">
        <w:rPr>
          <w:rFonts w:ascii="Times New Roman" w:eastAsia="標楷體" w:hAnsi="Times New Roman" w:cs="Times New Roman" w:hint="eastAsia"/>
          <w:sz w:val="28"/>
          <w:szCs w:val="28"/>
        </w:rPr>
        <w:t>國際化能力</w:t>
      </w:r>
      <w:r w:rsidR="00824683">
        <w:rPr>
          <w:rFonts w:ascii="Times New Roman" w:eastAsia="標楷體" w:hAnsi="Times New Roman" w:cs="Times New Roman" w:hint="eastAsia"/>
          <w:sz w:val="28"/>
          <w:szCs w:val="28"/>
        </w:rPr>
        <w:t>以及</w:t>
      </w:r>
      <w:r w:rsidRPr="005A4713">
        <w:rPr>
          <w:rFonts w:ascii="Times New Roman" w:eastAsia="標楷體" w:hAnsi="Times New Roman" w:cs="Times New Roman" w:hint="eastAsia"/>
          <w:sz w:val="28"/>
          <w:szCs w:val="28"/>
        </w:rPr>
        <w:t>強化</w:t>
      </w:r>
      <w:r w:rsidR="00A65619">
        <w:rPr>
          <w:rFonts w:ascii="Times New Roman" w:eastAsia="標楷體" w:hAnsi="Times New Roman" w:cs="Times New Roman" w:hint="eastAsia"/>
          <w:sz w:val="28"/>
          <w:szCs w:val="28"/>
        </w:rPr>
        <w:t>輸出</w:t>
      </w:r>
      <w:r w:rsidR="005A4713" w:rsidRPr="005A4713">
        <w:rPr>
          <w:rFonts w:ascii="Times New Roman" w:eastAsia="標楷體" w:hAnsi="Times New Roman" w:cs="Times New Roman" w:hint="eastAsia"/>
          <w:sz w:val="28"/>
          <w:szCs w:val="28"/>
        </w:rPr>
        <w:t>節</w:t>
      </w:r>
      <w:r w:rsidRPr="005A4713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A65619">
        <w:rPr>
          <w:rFonts w:ascii="Times New Roman" w:eastAsia="標楷體" w:hAnsi="Times New Roman" w:cs="Times New Roman" w:hint="eastAsia"/>
          <w:sz w:val="28"/>
          <w:szCs w:val="28"/>
        </w:rPr>
        <w:t>配套之</w:t>
      </w:r>
      <w:r w:rsidRPr="005A4713">
        <w:rPr>
          <w:rFonts w:ascii="Times New Roman" w:eastAsia="標楷體" w:hAnsi="Times New Roman" w:cs="Times New Roman" w:hint="eastAsia"/>
          <w:sz w:val="28"/>
          <w:szCs w:val="28"/>
        </w:rPr>
        <w:t>綜效</w:t>
      </w:r>
      <w:r w:rsidR="00C361F0" w:rsidRPr="005A471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BB94876" w14:textId="77777777" w:rsidR="004C4827" w:rsidRPr="0062767A" w:rsidRDefault="00DA706F" w:rsidP="003A2587">
      <w:pPr>
        <w:snapToGrid w:val="0"/>
        <w:spacing w:beforeLines="50" w:before="180" w:line="5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2767A"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="004C4827" w:rsidRPr="0062767A">
        <w:rPr>
          <w:rFonts w:ascii="Times New Roman" w:eastAsia="標楷體" w:hAnsi="Times New Roman" w:cs="Times New Roman"/>
          <w:b/>
          <w:sz w:val="28"/>
          <w:szCs w:val="28"/>
        </w:rPr>
        <w:t>邀請</w:t>
      </w:r>
      <w:r w:rsidRPr="0062767A">
        <w:rPr>
          <w:rFonts w:ascii="Times New Roman" w:eastAsia="標楷體" w:hAnsi="Times New Roman" w:cs="Times New Roman" w:hint="eastAsia"/>
          <w:b/>
          <w:sz w:val="28"/>
          <w:szCs w:val="28"/>
        </w:rPr>
        <w:t>與會對象</w:t>
      </w:r>
    </w:p>
    <w:p w14:paraId="3E1DC0E4" w14:textId="6BC7585B" w:rsidR="00D10B6B" w:rsidRDefault="00C26AD5" w:rsidP="009D788F">
      <w:pPr>
        <w:snapToGrid w:val="0"/>
        <w:spacing w:line="500" w:lineRule="atLeast"/>
        <w:ind w:leftChars="236" w:left="566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2378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1C0A21">
        <w:rPr>
          <w:rFonts w:ascii="Times New Roman" w:eastAsia="標楷體" w:hAnsi="Times New Roman" w:cs="Times New Roman" w:hint="eastAsia"/>
          <w:sz w:val="28"/>
          <w:szCs w:val="28"/>
        </w:rPr>
        <w:t>資</w:t>
      </w:r>
      <w:r w:rsidRPr="000A2378">
        <w:rPr>
          <w:rFonts w:ascii="Times New Roman" w:eastAsia="標楷體" w:hAnsi="Times New Roman" w:cs="Times New Roman" w:hint="eastAsia"/>
          <w:sz w:val="28"/>
          <w:szCs w:val="28"/>
        </w:rPr>
        <w:t>源領域輸出</w:t>
      </w:r>
      <w:r w:rsidR="004779F8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0A2378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A2587">
        <w:rPr>
          <w:rFonts w:ascii="Times New Roman" w:eastAsia="標楷體" w:hAnsi="Times New Roman" w:cs="Times New Roman" w:hint="eastAsia"/>
          <w:sz w:val="28"/>
          <w:szCs w:val="28"/>
        </w:rPr>
        <w:t>石化領域業者、能源建置業者或</w:t>
      </w:r>
      <w:r w:rsidR="003A2587" w:rsidRPr="009D788F">
        <w:rPr>
          <w:rFonts w:ascii="Times New Roman" w:eastAsia="標楷體" w:hAnsi="Times New Roman" w:cs="Times New Roman" w:hint="eastAsia"/>
          <w:sz w:val="28"/>
          <w:szCs w:val="28"/>
        </w:rPr>
        <w:t>供應鏈合作商</w:t>
      </w:r>
      <w:r w:rsidR="003A258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產業聯盟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Pr="000A2378">
        <w:rPr>
          <w:rFonts w:ascii="Times New Roman" w:eastAsia="標楷體" w:hAnsi="Times New Roman" w:cs="Times New Roman" w:hint="eastAsia"/>
          <w:sz w:val="28"/>
          <w:szCs w:val="28"/>
        </w:rPr>
        <w:t>儲能聯盟協會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779F8">
        <w:rPr>
          <w:rFonts w:ascii="Times New Roman" w:eastAsia="標楷體" w:hAnsi="Times New Roman" w:cs="Times New Roman" w:hint="eastAsia"/>
          <w:sz w:val="28"/>
          <w:szCs w:val="28"/>
        </w:rPr>
        <w:t>經貿</w:t>
      </w:r>
      <w:r w:rsidR="00DA706F" w:rsidRPr="000A2378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654A">
        <w:rPr>
          <w:rFonts w:ascii="Times New Roman" w:eastAsia="標楷體" w:hAnsi="Times New Roman" w:cs="Times New Roman" w:hint="eastAsia"/>
          <w:sz w:val="28"/>
          <w:szCs w:val="28"/>
        </w:rPr>
        <w:t>海外</w:t>
      </w:r>
      <w:r w:rsidRPr="000A2378">
        <w:rPr>
          <w:rFonts w:ascii="Times New Roman" w:eastAsia="標楷體" w:hAnsi="Times New Roman" w:cs="Times New Roman" w:hint="eastAsia"/>
          <w:sz w:val="28"/>
          <w:szCs w:val="28"/>
        </w:rPr>
        <w:t>在地通路</w:t>
      </w:r>
      <w:r w:rsidR="00DA706F" w:rsidRPr="000A2378">
        <w:rPr>
          <w:rFonts w:ascii="Times New Roman" w:eastAsia="標楷體" w:hAnsi="Times New Roman" w:cs="Times New Roman" w:hint="eastAsia"/>
          <w:sz w:val="28"/>
          <w:szCs w:val="28"/>
        </w:rPr>
        <w:t>或台僑組織</w:t>
      </w:r>
      <w:r w:rsidR="00DA706F" w:rsidRPr="000A237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視情形</w:t>
      </w:r>
      <w:r w:rsidR="001D73BC">
        <w:rPr>
          <w:rFonts w:ascii="Times New Roman" w:eastAsia="標楷體" w:hAnsi="Times New Roman" w:cs="Times New Roman" w:hint="eastAsia"/>
          <w:sz w:val="28"/>
          <w:szCs w:val="28"/>
        </w:rPr>
        <w:t>結合視訊</w:t>
      </w:r>
      <w:r w:rsidR="000A2378" w:rsidRPr="000A237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2468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3A25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67DC592" w14:textId="77777777" w:rsidR="00A65619" w:rsidRPr="00A65619" w:rsidRDefault="00A65619" w:rsidP="003A2587">
      <w:pPr>
        <w:snapToGrid w:val="0"/>
        <w:spacing w:beforeLines="50" w:before="180" w:line="5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Pr="00A65619">
        <w:rPr>
          <w:rFonts w:ascii="Times New Roman" w:eastAsia="標楷體" w:hAnsi="Times New Roman" w:cs="Times New Roman"/>
          <w:b/>
          <w:sz w:val="28"/>
          <w:szCs w:val="28"/>
        </w:rPr>
        <w:t>活動資訊：</w:t>
      </w:r>
    </w:p>
    <w:p w14:paraId="7211243D" w14:textId="3FA32205" w:rsidR="00A65619" w:rsidRPr="00411F91" w:rsidRDefault="00A65619" w:rsidP="00151E42">
      <w:pPr>
        <w:adjustRightInd w:val="0"/>
        <w:snapToGrid w:val="0"/>
        <w:ind w:firstLineChars="218" w:firstLine="524"/>
        <w:rPr>
          <w:rFonts w:eastAsia="標楷體"/>
          <w:szCs w:val="26"/>
        </w:rPr>
      </w:pPr>
      <w:r w:rsidRPr="00411F91">
        <w:rPr>
          <w:rFonts w:eastAsia="標楷體"/>
          <w:b/>
          <w:szCs w:val="26"/>
        </w:rPr>
        <w:t>舉辦時間：</w:t>
      </w:r>
      <w:r w:rsidRPr="00411F91">
        <w:rPr>
          <w:rFonts w:eastAsia="標楷體"/>
          <w:szCs w:val="26"/>
        </w:rPr>
        <w:t>1</w:t>
      </w:r>
      <w:r w:rsidRPr="00411F91">
        <w:rPr>
          <w:rFonts w:eastAsia="標楷體" w:hint="eastAsia"/>
          <w:szCs w:val="26"/>
        </w:rPr>
        <w:t>1</w:t>
      </w:r>
      <w:r w:rsidR="00214132">
        <w:rPr>
          <w:rFonts w:eastAsia="標楷體" w:hint="eastAsia"/>
          <w:szCs w:val="26"/>
        </w:rPr>
        <w:t>3</w:t>
      </w:r>
      <w:r w:rsidRPr="00411F91">
        <w:rPr>
          <w:rFonts w:eastAsia="標楷體"/>
          <w:szCs w:val="26"/>
        </w:rPr>
        <w:t>年</w:t>
      </w:r>
      <w:r w:rsidRPr="00411F91">
        <w:rPr>
          <w:rFonts w:eastAsia="標楷體" w:hint="eastAsia"/>
          <w:szCs w:val="26"/>
        </w:rPr>
        <w:t>0</w:t>
      </w:r>
      <w:r w:rsidR="00214132">
        <w:rPr>
          <w:rFonts w:eastAsia="標楷體" w:hint="eastAsia"/>
          <w:szCs w:val="26"/>
        </w:rPr>
        <w:t>5</w:t>
      </w:r>
      <w:r w:rsidRPr="00411F91">
        <w:rPr>
          <w:rFonts w:eastAsia="標楷體"/>
          <w:szCs w:val="26"/>
        </w:rPr>
        <w:t>月</w:t>
      </w:r>
      <w:r w:rsidR="00214132">
        <w:rPr>
          <w:rFonts w:eastAsia="標楷體" w:hint="eastAsia"/>
          <w:szCs w:val="26"/>
        </w:rPr>
        <w:t>16</w:t>
      </w:r>
      <w:r w:rsidRPr="00411F91">
        <w:rPr>
          <w:rFonts w:eastAsia="標楷體"/>
          <w:szCs w:val="26"/>
        </w:rPr>
        <w:t>日</w:t>
      </w:r>
      <w:r w:rsidRPr="00411F91">
        <w:rPr>
          <w:rFonts w:eastAsia="標楷體"/>
          <w:szCs w:val="26"/>
        </w:rPr>
        <w:t>(</w:t>
      </w:r>
      <w:r w:rsidRPr="00411F91">
        <w:rPr>
          <w:rFonts w:eastAsia="標楷體" w:hint="eastAsia"/>
          <w:szCs w:val="26"/>
        </w:rPr>
        <w:t>四</w:t>
      </w:r>
      <w:r w:rsidRPr="00411F91">
        <w:rPr>
          <w:rFonts w:eastAsia="標楷體"/>
          <w:szCs w:val="26"/>
        </w:rPr>
        <w:t>)</w:t>
      </w:r>
      <w:r w:rsidR="00AA561D" w:rsidRPr="00411F91">
        <w:rPr>
          <w:rFonts w:eastAsia="標楷體" w:hint="eastAsia"/>
          <w:szCs w:val="26"/>
        </w:rPr>
        <w:t>上</w:t>
      </w:r>
      <w:r w:rsidRPr="00411F91">
        <w:rPr>
          <w:rFonts w:eastAsia="標楷體"/>
          <w:szCs w:val="26"/>
        </w:rPr>
        <w:t>午</w:t>
      </w:r>
      <w:r w:rsidR="00E61D66" w:rsidRPr="00411F91">
        <w:rPr>
          <w:rFonts w:eastAsia="標楷體" w:hint="eastAsia"/>
          <w:szCs w:val="26"/>
        </w:rPr>
        <w:t>09</w:t>
      </w:r>
      <w:r w:rsidRPr="00411F91">
        <w:rPr>
          <w:rFonts w:eastAsia="標楷體"/>
          <w:szCs w:val="26"/>
        </w:rPr>
        <w:t>:</w:t>
      </w:r>
      <w:r w:rsidR="00E61D66" w:rsidRPr="00411F91">
        <w:rPr>
          <w:rFonts w:eastAsia="標楷體" w:hint="eastAsia"/>
          <w:szCs w:val="26"/>
        </w:rPr>
        <w:t>00</w:t>
      </w:r>
      <w:r w:rsidRPr="00411F91">
        <w:rPr>
          <w:rFonts w:eastAsia="標楷體"/>
          <w:szCs w:val="26"/>
        </w:rPr>
        <w:t>~1</w:t>
      </w:r>
      <w:r w:rsidR="00E61D66" w:rsidRPr="00411F91">
        <w:rPr>
          <w:rFonts w:eastAsia="標楷體" w:hint="eastAsia"/>
          <w:szCs w:val="26"/>
        </w:rPr>
        <w:t>2</w:t>
      </w:r>
      <w:r w:rsidRPr="00411F91">
        <w:rPr>
          <w:rFonts w:eastAsia="標楷體"/>
          <w:szCs w:val="26"/>
        </w:rPr>
        <w:t>:</w:t>
      </w:r>
      <w:r w:rsidR="00E61D66" w:rsidRPr="00411F91">
        <w:rPr>
          <w:rFonts w:eastAsia="標楷體" w:hint="eastAsia"/>
          <w:szCs w:val="26"/>
        </w:rPr>
        <w:t>30</w:t>
      </w:r>
    </w:p>
    <w:p w14:paraId="16A82CD4" w14:textId="6CDDD42D" w:rsidR="00A65619" w:rsidRPr="00411F91" w:rsidRDefault="00A65619" w:rsidP="00FA50FD">
      <w:pPr>
        <w:adjustRightInd w:val="0"/>
        <w:snapToGrid w:val="0"/>
        <w:ind w:leftChars="218" w:left="1736" w:hangingChars="505" w:hanging="1213"/>
        <w:rPr>
          <w:rFonts w:eastAsia="標楷體"/>
          <w:szCs w:val="26"/>
        </w:rPr>
      </w:pPr>
      <w:r w:rsidRPr="00411F91">
        <w:rPr>
          <w:rFonts w:eastAsia="標楷體"/>
          <w:b/>
          <w:szCs w:val="26"/>
        </w:rPr>
        <w:t>舉辦地點：</w:t>
      </w:r>
      <w:r w:rsidR="00FA50FD" w:rsidRPr="00FA50FD">
        <w:rPr>
          <w:rFonts w:eastAsia="標楷體" w:hint="eastAsia"/>
          <w:szCs w:val="26"/>
        </w:rPr>
        <w:t>中華民國職業訓練研究發展中心</w:t>
      </w:r>
      <w:r w:rsidRPr="00411F91">
        <w:rPr>
          <w:rFonts w:eastAsia="標楷體"/>
          <w:szCs w:val="26"/>
        </w:rPr>
        <w:t>(</w:t>
      </w:r>
      <w:r w:rsidR="00FA50FD" w:rsidRPr="00FA50FD">
        <w:rPr>
          <w:rFonts w:eastAsia="標楷體" w:hint="eastAsia"/>
          <w:szCs w:val="26"/>
        </w:rPr>
        <w:t>106</w:t>
      </w:r>
      <w:r w:rsidR="00FA50FD" w:rsidRPr="00FA50FD">
        <w:rPr>
          <w:rFonts w:eastAsia="標楷體" w:hint="eastAsia"/>
          <w:szCs w:val="26"/>
        </w:rPr>
        <w:t>台北市大安區復興南路一段</w:t>
      </w:r>
      <w:r w:rsidR="00FA50FD" w:rsidRPr="00FA50FD">
        <w:rPr>
          <w:rFonts w:eastAsia="標楷體" w:hint="eastAsia"/>
          <w:szCs w:val="26"/>
        </w:rPr>
        <w:t>390</w:t>
      </w:r>
      <w:r w:rsidR="00FA50FD" w:rsidRPr="00FA50FD">
        <w:rPr>
          <w:rFonts w:eastAsia="標楷體" w:hint="eastAsia"/>
          <w:szCs w:val="26"/>
        </w:rPr>
        <w:t>號</w:t>
      </w:r>
      <w:r w:rsidR="00FA50FD" w:rsidRPr="00FA50FD">
        <w:rPr>
          <w:rFonts w:eastAsia="標楷體" w:hint="eastAsia"/>
          <w:szCs w:val="26"/>
        </w:rPr>
        <w:t>11</w:t>
      </w:r>
      <w:r w:rsidR="00FA50FD" w:rsidRPr="00FA50FD">
        <w:rPr>
          <w:rFonts w:eastAsia="標楷體" w:hint="eastAsia"/>
          <w:szCs w:val="26"/>
        </w:rPr>
        <w:t>樓</w:t>
      </w:r>
      <w:r w:rsidRPr="00411F91">
        <w:rPr>
          <w:rFonts w:eastAsia="標楷體"/>
          <w:szCs w:val="26"/>
        </w:rPr>
        <w:t>)</w:t>
      </w:r>
      <w:r w:rsidR="0053135F">
        <w:rPr>
          <w:rFonts w:eastAsia="標楷體" w:hint="eastAsia"/>
          <w:szCs w:val="26"/>
        </w:rPr>
        <w:t>1101</w:t>
      </w:r>
      <w:r w:rsidR="0053135F">
        <w:rPr>
          <w:rFonts w:eastAsia="標楷體" w:hint="eastAsia"/>
          <w:szCs w:val="26"/>
        </w:rPr>
        <w:t>教室</w:t>
      </w:r>
    </w:p>
    <w:p w14:paraId="0F8D6747" w14:textId="77777777" w:rsidR="003E7A22" w:rsidRPr="003E7A22" w:rsidRDefault="003E7A22" w:rsidP="003E7A22">
      <w:pPr>
        <w:adjustRightInd w:val="0"/>
        <w:snapToGrid w:val="0"/>
        <w:ind w:firstLineChars="218" w:firstLine="524"/>
      </w:pPr>
      <w:r w:rsidRPr="003E7A22">
        <w:rPr>
          <w:rFonts w:eastAsia="標楷體" w:hint="eastAsia"/>
          <w:b/>
          <w:szCs w:val="26"/>
        </w:rPr>
        <w:t>主辦單位</w:t>
      </w:r>
      <w:r w:rsidRPr="003E7A22">
        <w:rPr>
          <w:rFonts w:hint="eastAsia"/>
        </w:rPr>
        <w:t>：</w:t>
      </w:r>
      <w:r w:rsidRPr="003E7A22">
        <w:rPr>
          <w:rFonts w:eastAsia="標楷體" w:hint="eastAsia"/>
          <w:szCs w:val="26"/>
        </w:rPr>
        <w:t>經濟部產業發展署</w:t>
      </w:r>
      <w:r w:rsidRPr="003E7A22">
        <w:rPr>
          <w:rFonts w:eastAsia="標楷體" w:hint="eastAsia"/>
          <w:szCs w:val="26"/>
        </w:rPr>
        <w:t xml:space="preserve"> </w:t>
      </w:r>
      <w:r w:rsidRPr="003E7A22">
        <w:rPr>
          <w:rFonts w:hint="eastAsia"/>
        </w:rPr>
        <w:t xml:space="preserve"> </w:t>
      </w:r>
    </w:p>
    <w:p w14:paraId="3EBFDA79" w14:textId="77777777" w:rsidR="003E7A22" w:rsidRPr="003E7A22" w:rsidRDefault="003E7A22" w:rsidP="003E7A22">
      <w:pPr>
        <w:adjustRightInd w:val="0"/>
        <w:snapToGrid w:val="0"/>
        <w:ind w:firstLineChars="218" w:firstLine="524"/>
      </w:pPr>
      <w:r w:rsidRPr="003E7A22">
        <w:rPr>
          <w:rFonts w:eastAsia="標楷體" w:hint="eastAsia"/>
          <w:b/>
          <w:szCs w:val="26"/>
        </w:rPr>
        <w:t>委辦單位</w:t>
      </w:r>
      <w:r w:rsidRPr="003E7A22">
        <w:rPr>
          <w:rFonts w:hint="eastAsia"/>
        </w:rPr>
        <w:t>：</w:t>
      </w:r>
      <w:r w:rsidRPr="003E7A22">
        <w:rPr>
          <w:rFonts w:eastAsia="標楷體" w:hint="eastAsia"/>
          <w:szCs w:val="26"/>
        </w:rPr>
        <w:t>財團法人資訊工業策進會</w:t>
      </w:r>
      <w:r w:rsidRPr="003E7A22">
        <w:rPr>
          <w:rFonts w:hint="eastAsia"/>
        </w:rPr>
        <w:t xml:space="preserve">      </w:t>
      </w:r>
    </w:p>
    <w:p w14:paraId="612D18F7" w14:textId="77777777" w:rsidR="003E7A22" w:rsidRPr="003E7A22" w:rsidRDefault="003E7A22" w:rsidP="003E7A22">
      <w:pPr>
        <w:adjustRightInd w:val="0"/>
        <w:snapToGrid w:val="0"/>
        <w:ind w:firstLineChars="218" w:firstLine="524"/>
      </w:pPr>
      <w:r w:rsidRPr="003E7A22">
        <w:rPr>
          <w:rFonts w:eastAsia="標楷體" w:hint="eastAsia"/>
          <w:b/>
          <w:szCs w:val="26"/>
        </w:rPr>
        <w:t>執行單位</w:t>
      </w:r>
      <w:r w:rsidRPr="003E7A22">
        <w:rPr>
          <w:rFonts w:hint="eastAsia"/>
        </w:rPr>
        <w:t>：</w:t>
      </w:r>
      <w:r w:rsidRPr="003E7A22">
        <w:rPr>
          <w:rFonts w:eastAsia="標楷體" w:hint="eastAsia"/>
          <w:szCs w:val="26"/>
        </w:rPr>
        <w:t>財團法人金屬工業研究發展中心</w:t>
      </w:r>
    </w:p>
    <w:p w14:paraId="421B6837" w14:textId="13DE256A" w:rsidR="003E7A22" w:rsidRPr="003E7A22" w:rsidRDefault="00E6062C" w:rsidP="00E6062C">
      <w:pPr>
        <w:adjustRightInd w:val="0"/>
        <w:snapToGrid w:val="0"/>
        <w:ind w:leftChars="222" w:left="1737" w:hangingChars="501" w:hanging="1204"/>
        <w:rPr>
          <w:rFonts w:eastAsia="標楷體"/>
          <w:szCs w:val="26"/>
        </w:rPr>
      </w:pPr>
      <w:r w:rsidRPr="00E6062C">
        <w:rPr>
          <w:rFonts w:eastAsia="標楷體" w:hint="eastAsia"/>
          <w:b/>
          <w:bCs/>
          <w:szCs w:val="26"/>
        </w:rPr>
        <w:t>協力單位：</w:t>
      </w:r>
      <w:r w:rsidRPr="00E6062C">
        <w:rPr>
          <w:rFonts w:eastAsia="標楷體" w:hint="eastAsia"/>
          <w:szCs w:val="26"/>
        </w:rPr>
        <w:t>台灣儲能系統產業推動聯盟、中華民國能源技術服務商業同業公會、中華整廠發展協會等</w:t>
      </w:r>
    </w:p>
    <w:p w14:paraId="45CF0707" w14:textId="63DA2071" w:rsidR="000A2378" w:rsidRDefault="005627ED" w:rsidP="003E7A22">
      <w:pPr>
        <w:snapToGrid w:val="0"/>
        <w:spacing w:beforeLines="50" w:before="180" w:line="5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53135F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="000A2378" w:rsidRPr="0053135F">
        <w:rPr>
          <w:rFonts w:ascii="Times New Roman" w:eastAsia="標楷體" w:hAnsi="Times New Roman" w:cs="Times New Roman" w:hint="eastAsia"/>
          <w:b/>
          <w:sz w:val="28"/>
          <w:szCs w:val="28"/>
        </w:rPr>
        <w:t>、議</w:t>
      </w:r>
      <w:r w:rsidR="00A942E7" w:rsidRPr="0053135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="000A2378" w:rsidRPr="0053135F">
        <w:rPr>
          <w:rFonts w:ascii="Times New Roman" w:eastAsia="標楷體" w:hAnsi="Times New Roman" w:cs="Times New Roman" w:hint="eastAsia"/>
          <w:b/>
          <w:sz w:val="28"/>
          <w:szCs w:val="28"/>
        </w:rPr>
        <w:t>程</w:t>
      </w:r>
    </w:p>
    <w:tbl>
      <w:tblPr>
        <w:tblW w:w="506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ook w:val="0020" w:firstRow="1" w:lastRow="0" w:firstColumn="0" w:lastColumn="0" w:noHBand="0" w:noVBand="0"/>
      </w:tblPr>
      <w:tblGrid>
        <w:gridCol w:w="1585"/>
        <w:gridCol w:w="4080"/>
        <w:gridCol w:w="522"/>
        <w:gridCol w:w="3731"/>
      </w:tblGrid>
      <w:tr w:rsidR="00151E42" w:rsidRPr="0012096D" w14:paraId="671F7752" w14:textId="77777777" w:rsidTr="00456E8A">
        <w:trPr>
          <w:trHeight w:val="484"/>
        </w:trPr>
        <w:tc>
          <w:tcPr>
            <w:tcW w:w="799" w:type="pct"/>
            <w:tcBorders>
              <w:left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4D8431" w14:textId="77777777" w:rsidR="00151E42" w:rsidRPr="0012096D" w:rsidRDefault="00151E42" w:rsidP="00B1596E">
            <w:pPr>
              <w:jc w:val="center"/>
              <w:rPr>
                <w:rFonts w:eastAsia="標楷體"/>
                <w:b/>
                <w:bCs/>
                <w:color w:val="FFFFFF"/>
                <w:sz w:val="22"/>
              </w:rPr>
            </w:pP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時間</w:t>
            </w:r>
          </w:p>
        </w:tc>
        <w:tc>
          <w:tcPr>
            <w:tcW w:w="2057" w:type="pct"/>
            <w:shd w:val="clear" w:color="auto" w:fill="4472C4"/>
            <w:vAlign w:val="center"/>
          </w:tcPr>
          <w:p w14:paraId="62D50DD0" w14:textId="77777777" w:rsidR="00151E42" w:rsidRPr="0012096D" w:rsidRDefault="00151E42" w:rsidP="00B1596E">
            <w:pPr>
              <w:tabs>
                <w:tab w:val="left" w:pos="1815"/>
                <w:tab w:val="center" w:pos="2407"/>
              </w:tabs>
              <w:jc w:val="center"/>
              <w:rPr>
                <w:rFonts w:eastAsia="標楷體"/>
                <w:b/>
                <w:bCs/>
                <w:color w:val="FFFFFF"/>
                <w:sz w:val="22"/>
              </w:rPr>
            </w:pP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內容</w:t>
            </w:r>
          </w:p>
        </w:tc>
        <w:tc>
          <w:tcPr>
            <w:tcW w:w="263" w:type="pct"/>
            <w:shd w:val="clear" w:color="auto" w:fill="4472C4"/>
          </w:tcPr>
          <w:p w14:paraId="227FBF61" w14:textId="77777777" w:rsidR="00151E42" w:rsidRPr="0012096D" w:rsidRDefault="00151E42" w:rsidP="00824683">
            <w:pPr>
              <w:jc w:val="center"/>
              <w:rPr>
                <w:rFonts w:eastAsia="標楷體"/>
                <w:b/>
                <w:bCs/>
                <w:color w:val="FFFFFF"/>
                <w:sz w:val="22"/>
              </w:rPr>
            </w:pPr>
          </w:p>
        </w:tc>
        <w:tc>
          <w:tcPr>
            <w:tcW w:w="1881" w:type="pct"/>
            <w:tcBorders>
              <w:left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9DDA569" w14:textId="77777777" w:rsidR="00151E42" w:rsidRPr="0012096D" w:rsidRDefault="00151E42" w:rsidP="00824683">
            <w:pPr>
              <w:jc w:val="center"/>
              <w:rPr>
                <w:rFonts w:eastAsia="標楷體"/>
                <w:b/>
                <w:bCs/>
                <w:color w:val="FFFFFF"/>
                <w:sz w:val="22"/>
              </w:rPr>
            </w:pP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參與</w:t>
            </w:r>
            <w:r>
              <w:rPr>
                <w:rFonts w:eastAsia="標楷體" w:hint="eastAsia"/>
                <w:b/>
                <w:bCs/>
                <w:color w:val="FFFFFF"/>
                <w:sz w:val="22"/>
              </w:rPr>
              <w:t>專家</w:t>
            </w:r>
            <w:r w:rsidR="003A2587">
              <w:rPr>
                <w:rFonts w:eastAsia="標楷體" w:hint="eastAsia"/>
                <w:b/>
                <w:bCs/>
                <w:color w:val="FFFFFF"/>
                <w:sz w:val="22"/>
              </w:rPr>
              <w:t>代表</w:t>
            </w: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/</w:t>
            </w: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主講</w:t>
            </w: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/</w:t>
            </w:r>
            <w:r w:rsidRPr="0012096D">
              <w:rPr>
                <w:rFonts w:eastAsia="標楷體"/>
                <w:b/>
                <w:bCs/>
                <w:color w:val="FFFFFF"/>
                <w:sz w:val="22"/>
              </w:rPr>
              <w:t>主持</w:t>
            </w:r>
          </w:p>
        </w:tc>
      </w:tr>
      <w:tr w:rsidR="00151E42" w:rsidRPr="0012096D" w14:paraId="14911251" w14:textId="77777777" w:rsidTr="00456E8A">
        <w:trPr>
          <w:trHeight w:val="265"/>
        </w:trPr>
        <w:tc>
          <w:tcPr>
            <w:tcW w:w="79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D317E40" w14:textId="77777777" w:rsidR="00151E42" w:rsidRPr="0012096D" w:rsidRDefault="00E44007" w:rsidP="00E4400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08</w:t>
            </w:r>
            <w:r w:rsidR="00151E42" w:rsidRPr="0012096D">
              <w:rPr>
                <w:rFonts w:eastAsia="標楷體"/>
                <w:sz w:val="22"/>
              </w:rPr>
              <w:t>:</w:t>
            </w:r>
            <w:r w:rsidR="00151E42">
              <w:rPr>
                <w:rFonts w:eastAsia="標楷體" w:hint="eastAsia"/>
                <w:sz w:val="22"/>
              </w:rPr>
              <w:t>3</w:t>
            </w:r>
            <w:r w:rsidR="00151E42" w:rsidRPr="0012096D">
              <w:rPr>
                <w:rFonts w:eastAsia="標楷體"/>
                <w:sz w:val="22"/>
              </w:rPr>
              <w:t>0~</w:t>
            </w:r>
            <w:r>
              <w:rPr>
                <w:rFonts w:eastAsia="標楷體" w:hint="eastAsia"/>
                <w:sz w:val="22"/>
              </w:rPr>
              <w:t>09</w:t>
            </w:r>
            <w:r w:rsidR="00151E42" w:rsidRPr="0012096D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00</w:t>
            </w:r>
          </w:p>
        </w:tc>
        <w:tc>
          <w:tcPr>
            <w:tcW w:w="2057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2EC52196" w14:textId="77777777" w:rsidR="00151E42" w:rsidRPr="0012096D" w:rsidRDefault="00151E42" w:rsidP="00B1596E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報</w:t>
            </w:r>
            <w:r w:rsidRPr="0012096D">
              <w:rPr>
                <w:rFonts w:eastAsia="標楷體"/>
                <w:sz w:val="22"/>
              </w:rPr>
              <w:t xml:space="preserve"> </w:t>
            </w:r>
            <w:r w:rsidRPr="0012096D">
              <w:rPr>
                <w:rFonts w:eastAsia="標楷體"/>
                <w:sz w:val="22"/>
              </w:rPr>
              <w:t>到</w:t>
            </w:r>
          </w:p>
        </w:tc>
        <w:tc>
          <w:tcPr>
            <w:tcW w:w="2144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BA64424" w14:textId="77777777" w:rsidR="00151E42" w:rsidRPr="0012096D" w:rsidRDefault="00151E42" w:rsidP="00B1596E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報</w:t>
            </w:r>
            <w:r w:rsidRPr="0012096D">
              <w:rPr>
                <w:rFonts w:eastAsia="標楷體"/>
                <w:sz w:val="22"/>
              </w:rPr>
              <w:t xml:space="preserve"> </w:t>
            </w:r>
            <w:r w:rsidRPr="0012096D">
              <w:rPr>
                <w:rFonts w:eastAsia="標楷體"/>
                <w:sz w:val="22"/>
              </w:rPr>
              <w:t>到</w:t>
            </w:r>
          </w:p>
        </w:tc>
      </w:tr>
      <w:tr w:rsidR="00151E42" w:rsidRPr="0012096D" w14:paraId="7087AD29" w14:textId="77777777" w:rsidTr="00456E8A">
        <w:trPr>
          <w:trHeight w:val="312"/>
        </w:trPr>
        <w:tc>
          <w:tcPr>
            <w:tcW w:w="799" w:type="pct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C785CDC" w14:textId="77777777" w:rsidR="00151E42" w:rsidRPr="0012096D" w:rsidRDefault="00E44007" w:rsidP="00E4400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09</w:t>
            </w:r>
            <w:r w:rsidR="00151E42" w:rsidRPr="0012096D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00</w:t>
            </w:r>
            <w:r w:rsidR="00151E42" w:rsidRPr="0012096D">
              <w:rPr>
                <w:rFonts w:eastAsia="標楷體"/>
                <w:sz w:val="22"/>
              </w:rPr>
              <w:t>~</w:t>
            </w:r>
            <w:r>
              <w:rPr>
                <w:rFonts w:eastAsia="標楷體" w:hint="eastAsia"/>
                <w:sz w:val="22"/>
              </w:rPr>
              <w:t>09</w:t>
            </w:r>
            <w:r w:rsidR="00151E42" w:rsidRPr="0012096D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15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508F1693" w14:textId="77777777" w:rsidR="00151E42" w:rsidRDefault="00151E42" w:rsidP="00BD46E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貴賓致詞</w:t>
            </w:r>
          </w:p>
        </w:tc>
        <w:tc>
          <w:tcPr>
            <w:tcW w:w="2144" w:type="pct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C61D727" w14:textId="16C5ACFE" w:rsidR="00151E42" w:rsidRPr="0012096D" w:rsidRDefault="0053135F" w:rsidP="00BD46E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委</w:t>
            </w:r>
            <w:r w:rsidR="00151E42">
              <w:rPr>
                <w:rFonts w:eastAsia="標楷體" w:hint="eastAsia"/>
                <w:sz w:val="22"/>
              </w:rPr>
              <w:t>辦單位</w:t>
            </w:r>
            <w:r w:rsidR="00151E42">
              <w:rPr>
                <w:rFonts w:eastAsia="標楷體" w:hint="eastAsia"/>
                <w:sz w:val="22"/>
              </w:rPr>
              <w:t>/</w:t>
            </w:r>
            <w:r w:rsidR="00151E42">
              <w:rPr>
                <w:rFonts w:eastAsia="標楷體" w:hint="eastAsia"/>
                <w:sz w:val="22"/>
              </w:rPr>
              <w:t>產業代表</w:t>
            </w:r>
          </w:p>
        </w:tc>
      </w:tr>
      <w:tr w:rsidR="00151E42" w:rsidRPr="0012096D" w14:paraId="612F5965" w14:textId="77777777" w:rsidTr="00456E8A">
        <w:trPr>
          <w:trHeight w:val="467"/>
        </w:trPr>
        <w:tc>
          <w:tcPr>
            <w:tcW w:w="79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00AEE5D" w14:textId="77777777" w:rsidR="00151E42" w:rsidRPr="0012096D" w:rsidRDefault="00E44007" w:rsidP="009802B4">
            <w:pPr>
              <w:jc w:val="center"/>
              <w:rPr>
                <w:rFonts w:eastAsia="標楷體"/>
                <w:color w:val="A6A6A6"/>
                <w:sz w:val="22"/>
              </w:rPr>
            </w:pPr>
            <w:r>
              <w:rPr>
                <w:rFonts w:eastAsia="標楷體" w:hint="eastAsia"/>
                <w:sz w:val="22"/>
              </w:rPr>
              <w:t>09</w:t>
            </w:r>
            <w:r w:rsidR="00151E42" w:rsidRPr="0012096D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15</w:t>
            </w:r>
            <w:r w:rsidR="00151E42" w:rsidRPr="0012096D">
              <w:rPr>
                <w:rFonts w:eastAsia="標楷體"/>
                <w:sz w:val="22"/>
              </w:rPr>
              <w:t>~</w:t>
            </w:r>
            <w:r>
              <w:rPr>
                <w:rFonts w:eastAsia="標楷體" w:hint="eastAsia"/>
                <w:sz w:val="22"/>
              </w:rPr>
              <w:t>09</w:t>
            </w:r>
            <w:r w:rsidR="00151E42" w:rsidRPr="0012096D">
              <w:rPr>
                <w:rFonts w:eastAsia="標楷體"/>
                <w:sz w:val="22"/>
              </w:rPr>
              <w:t>:</w:t>
            </w:r>
            <w:r w:rsidR="009802B4">
              <w:rPr>
                <w:rFonts w:eastAsia="標楷體" w:hint="eastAsia"/>
                <w:sz w:val="22"/>
              </w:rPr>
              <w:t>25</w:t>
            </w:r>
          </w:p>
        </w:tc>
        <w:tc>
          <w:tcPr>
            <w:tcW w:w="2057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5E6731FC" w14:textId="77777777" w:rsidR="00151E42" w:rsidRDefault="00151E42" w:rsidP="00BD46E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活動會議</w:t>
            </w:r>
            <w:r w:rsidRPr="0012096D">
              <w:rPr>
                <w:rFonts w:eastAsia="標楷體"/>
                <w:sz w:val="22"/>
              </w:rPr>
              <w:t>引言</w:t>
            </w:r>
          </w:p>
        </w:tc>
        <w:tc>
          <w:tcPr>
            <w:tcW w:w="2144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7F58656" w14:textId="77777777" w:rsidR="00151E42" w:rsidRPr="0012096D" w:rsidRDefault="00151E42" w:rsidP="00BD46E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本活動計畫主持人</w:t>
            </w:r>
          </w:p>
        </w:tc>
      </w:tr>
      <w:tr w:rsidR="00151E42" w:rsidRPr="0012096D" w14:paraId="54FC82A1" w14:textId="77777777" w:rsidTr="00456E8A">
        <w:trPr>
          <w:trHeight w:val="467"/>
        </w:trPr>
        <w:tc>
          <w:tcPr>
            <w:tcW w:w="799" w:type="pct"/>
            <w:tcBorders>
              <w:left w:val="single" w:sz="4" w:space="0" w:color="4472C4"/>
              <w:bottom w:val="single" w:sz="4" w:space="0" w:color="5B9BD5"/>
              <w:right w:val="single" w:sz="4" w:space="0" w:color="4472C4"/>
            </w:tcBorders>
            <w:shd w:val="clear" w:color="auto" w:fill="auto"/>
            <w:vAlign w:val="center"/>
          </w:tcPr>
          <w:p w14:paraId="708574D2" w14:textId="77777777" w:rsidR="00151E42" w:rsidRPr="0012096D" w:rsidRDefault="00E44007" w:rsidP="009802B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09</w:t>
            </w:r>
            <w:r w:rsidR="00151E42" w:rsidRPr="0012096D">
              <w:rPr>
                <w:rFonts w:eastAsia="標楷體"/>
                <w:sz w:val="22"/>
              </w:rPr>
              <w:t>:</w:t>
            </w:r>
            <w:r w:rsidR="009802B4">
              <w:rPr>
                <w:rFonts w:eastAsia="標楷體" w:hint="eastAsia"/>
                <w:sz w:val="22"/>
              </w:rPr>
              <w:t>25</w:t>
            </w:r>
            <w:r w:rsidR="00151E42" w:rsidRPr="0012096D">
              <w:rPr>
                <w:rFonts w:eastAsia="標楷體"/>
                <w:sz w:val="22"/>
              </w:rPr>
              <w:t>~</w:t>
            </w:r>
            <w:r>
              <w:rPr>
                <w:rFonts w:eastAsia="標楷體" w:hint="eastAsia"/>
                <w:sz w:val="22"/>
              </w:rPr>
              <w:t>10</w:t>
            </w:r>
            <w:r w:rsidR="00151E42" w:rsidRPr="0012096D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="009802B4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2057" w:type="pct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4ADF832A" w14:textId="71DBD3E3" w:rsidR="00151E42" w:rsidRDefault="00456E8A" w:rsidP="008246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海外</w:t>
            </w:r>
            <w:r w:rsidR="00151E42" w:rsidRPr="0012096D">
              <w:rPr>
                <w:rFonts w:eastAsia="標楷體"/>
                <w:sz w:val="22"/>
              </w:rPr>
              <w:t>能資源輸出</w:t>
            </w:r>
            <w:r w:rsidR="00151E42">
              <w:rPr>
                <w:rFonts w:eastAsia="標楷體" w:hint="eastAsia"/>
                <w:sz w:val="22"/>
              </w:rPr>
              <w:t>關鍵課題分享</w:t>
            </w:r>
          </w:p>
        </w:tc>
        <w:tc>
          <w:tcPr>
            <w:tcW w:w="2144" w:type="pct"/>
            <w:gridSpan w:val="2"/>
            <w:tcBorders>
              <w:left w:val="single" w:sz="4" w:space="0" w:color="4472C4"/>
              <w:bottom w:val="single" w:sz="4" w:space="0" w:color="5B9BD5"/>
              <w:right w:val="single" w:sz="4" w:space="0" w:color="4472C4"/>
            </w:tcBorders>
            <w:shd w:val="clear" w:color="auto" w:fill="auto"/>
            <w:vAlign w:val="center"/>
          </w:tcPr>
          <w:p w14:paraId="7BB7CB3B" w14:textId="5CCDF9A4" w:rsidR="00151E42" w:rsidRPr="0012096D" w:rsidRDefault="00456E8A" w:rsidP="008D0AB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石化能資源輸出業者</w:t>
            </w:r>
            <w:r w:rsidR="00D317A1">
              <w:rPr>
                <w:rFonts w:eastAsia="標楷體" w:hint="eastAsia"/>
                <w:sz w:val="22"/>
              </w:rPr>
              <w:t>代表</w:t>
            </w:r>
            <w:r w:rsidR="00D317A1"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專家</w:t>
            </w:r>
          </w:p>
        </w:tc>
      </w:tr>
      <w:tr w:rsidR="00151E42" w:rsidRPr="0012096D" w14:paraId="274BFEFE" w14:textId="77777777" w:rsidTr="00456E8A">
        <w:trPr>
          <w:trHeight w:val="261"/>
        </w:trPr>
        <w:tc>
          <w:tcPr>
            <w:tcW w:w="799" w:type="pct"/>
            <w:tcBorders>
              <w:left w:val="single" w:sz="4" w:space="0" w:color="4472C4"/>
              <w:bottom w:val="single" w:sz="4" w:space="0" w:color="5B9BD5"/>
              <w:right w:val="single" w:sz="4" w:space="0" w:color="4472C4"/>
            </w:tcBorders>
            <w:shd w:val="clear" w:color="auto" w:fill="auto"/>
            <w:vAlign w:val="center"/>
          </w:tcPr>
          <w:p w14:paraId="762C3F6A" w14:textId="77777777" w:rsidR="00151E42" w:rsidRPr="0012096D" w:rsidRDefault="00151E42" w:rsidP="009802B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1</w:t>
            </w:r>
            <w:r w:rsidR="00E44007">
              <w:rPr>
                <w:rFonts w:eastAsia="標楷體" w:hint="eastAsia"/>
                <w:sz w:val="22"/>
              </w:rPr>
              <w:t>0</w:t>
            </w:r>
            <w:r w:rsidRPr="0012096D">
              <w:rPr>
                <w:rFonts w:eastAsia="標楷體"/>
                <w:sz w:val="22"/>
              </w:rPr>
              <w:t>:</w:t>
            </w:r>
            <w:r w:rsidR="00E44007">
              <w:rPr>
                <w:rFonts w:eastAsia="標楷體" w:hint="eastAsia"/>
                <w:sz w:val="22"/>
              </w:rPr>
              <w:t>3</w:t>
            </w:r>
            <w:r w:rsidR="009802B4">
              <w:rPr>
                <w:rFonts w:eastAsia="標楷體" w:hint="eastAsia"/>
                <w:sz w:val="22"/>
              </w:rPr>
              <w:t>0</w:t>
            </w:r>
            <w:r w:rsidRPr="0012096D">
              <w:rPr>
                <w:rFonts w:eastAsia="標楷體"/>
                <w:sz w:val="22"/>
              </w:rPr>
              <w:t>~1</w:t>
            </w:r>
            <w:r w:rsidR="00E44007">
              <w:rPr>
                <w:rFonts w:eastAsia="標楷體" w:hint="eastAsia"/>
                <w:sz w:val="22"/>
              </w:rPr>
              <w:t>0</w:t>
            </w:r>
            <w:r w:rsidRPr="0012096D">
              <w:rPr>
                <w:rFonts w:eastAsia="標楷體"/>
                <w:sz w:val="22"/>
              </w:rPr>
              <w:t>:</w:t>
            </w:r>
            <w:r w:rsidR="00E44007">
              <w:rPr>
                <w:rFonts w:eastAsia="標楷體" w:hint="eastAsia"/>
                <w:sz w:val="22"/>
              </w:rPr>
              <w:t>4</w:t>
            </w:r>
            <w:r w:rsidR="009802B4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2057" w:type="pct"/>
            <w:tcBorders>
              <w:bottom w:val="single" w:sz="4" w:space="0" w:color="5B9BD5"/>
              <w:right w:val="single" w:sz="4" w:space="0" w:color="4472C4"/>
            </w:tcBorders>
          </w:tcPr>
          <w:p w14:paraId="1A89B90D" w14:textId="77777777" w:rsidR="00151E42" w:rsidRDefault="00151E42" w:rsidP="00735B6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  <w:r w:rsidRPr="0012096D">
              <w:rPr>
                <w:rFonts w:eastAsia="標楷體"/>
                <w:sz w:val="22"/>
              </w:rPr>
              <w:t>時間</w:t>
            </w:r>
          </w:p>
        </w:tc>
        <w:tc>
          <w:tcPr>
            <w:tcW w:w="2144" w:type="pct"/>
            <w:gridSpan w:val="2"/>
            <w:tcBorders>
              <w:bottom w:val="single" w:sz="4" w:space="0" w:color="5B9BD5"/>
              <w:right w:val="single" w:sz="4" w:space="0" w:color="4472C4"/>
            </w:tcBorders>
            <w:shd w:val="clear" w:color="auto" w:fill="auto"/>
            <w:vAlign w:val="center"/>
          </w:tcPr>
          <w:p w14:paraId="308CDECC" w14:textId="77777777" w:rsidR="00151E42" w:rsidRDefault="00151E42" w:rsidP="00735B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51E42" w:rsidRPr="0012096D" w14:paraId="264DFDFC" w14:textId="77777777" w:rsidTr="00456E8A">
        <w:trPr>
          <w:trHeight w:val="467"/>
        </w:trPr>
        <w:tc>
          <w:tcPr>
            <w:tcW w:w="799" w:type="pct"/>
            <w:tcBorders>
              <w:top w:val="single" w:sz="4" w:space="0" w:color="5B9BD5"/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98229AC" w14:textId="77777777" w:rsidR="00151E42" w:rsidRPr="0012096D" w:rsidRDefault="00151E42" w:rsidP="009802B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1</w:t>
            </w:r>
            <w:r w:rsidR="00E44007">
              <w:rPr>
                <w:rFonts w:eastAsia="標楷體" w:hint="eastAsia"/>
                <w:sz w:val="22"/>
              </w:rPr>
              <w:t>0</w:t>
            </w:r>
            <w:r w:rsidRPr="0012096D">
              <w:rPr>
                <w:rFonts w:eastAsia="標楷體"/>
                <w:sz w:val="22"/>
              </w:rPr>
              <w:t>:</w:t>
            </w:r>
            <w:r w:rsidR="00E44007">
              <w:rPr>
                <w:rFonts w:eastAsia="標楷體" w:hint="eastAsia"/>
                <w:sz w:val="22"/>
              </w:rPr>
              <w:t>4</w:t>
            </w:r>
            <w:r w:rsidR="009802B4">
              <w:rPr>
                <w:rFonts w:eastAsia="標楷體" w:hint="eastAsia"/>
                <w:sz w:val="22"/>
              </w:rPr>
              <w:t>0</w:t>
            </w:r>
            <w:r w:rsidRPr="0012096D">
              <w:rPr>
                <w:rFonts w:eastAsia="標楷體"/>
                <w:sz w:val="22"/>
              </w:rPr>
              <w:t>~1</w:t>
            </w:r>
            <w:r w:rsidR="00E61D66">
              <w:rPr>
                <w:rFonts w:eastAsia="標楷體" w:hint="eastAsia"/>
                <w:sz w:val="22"/>
              </w:rPr>
              <w:t>1</w:t>
            </w:r>
            <w:r w:rsidRPr="0012096D">
              <w:rPr>
                <w:rFonts w:eastAsia="標楷體"/>
                <w:sz w:val="22"/>
              </w:rPr>
              <w:t>:</w:t>
            </w:r>
            <w:r w:rsidR="00E61D66">
              <w:rPr>
                <w:rFonts w:eastAsia="標楷體" w:hint="eastAsia"/>
                <w:sz w:val="22"/>
              </w:rPr>
              <w:t>45</w:t>
            </w:r>
          </w:p>
        </w:tc>
        <w:tc>
          <w:tcPr>
            <w:tcW w:w="2057" w:type="pct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758D2A0B" w14:textId="08AC7C81" w:rsidR="00151E42" w:rsidRDefault="00FA50FD" w:rsidP="00FA50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碳時代企業節能減碳</w:t>
            </w:r>
            <w:r w:rsidR="00151E42">
              <w:rPr>
                <w:rFonts w:eastAsia="標楷體" w:hint="eastAsia"/>
                <w:sz w:val="22"/>
              </w:rPr>
              <w:t>與競爭力經驗</w:t>
            </w:r>
            <w:r w:rsidR="00E61D66">
              <w:rPr>
                <w:rFonts w:eastAsia="標楷體" w:hint="eastAsia"/>
                <w:sz w:val="22"/>
              </w:rPr>
              <w:t>分享</w:t>
            </w:r>
          </w:p>
        </w:tc>
        <w:tc>
          <w:tcPr>
            <w:tcW w:w="2144" w:type="pct"/>
            <w:gridSpan w:val="2"/>
            <w:tcBorders>
              <w:top w:val="single" w:sz="4" w:space="0" w:color="5B9BD5"/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510F32D" w14:textId="64EEEF4E" w:rsidR="00151E42" w:rsidRPr="0012096D" w:rsidRDefault="00456E8A" w:rsidP="00D317A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潛力輸出</w:t>
            </w:r>
            <w:r w:rsidR="00D317A1">
              <w:rPr>
                <w:rFonts w:eastAsia="標楷體" w:hint="eastAsia"/>
                <w:sz w:val="22"/>
              </w:rPr>
              <w:t>業者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/>
                <w:sz w:val="22"/>
              </w:rPr>
              <w:t>SI</w:t>
            </w:r>
            <w:r>
              <w:rPr>
                <w:rFonts w:eastAsia="標楷體" w:hint="eastAsia"/>
                <w:sz w:val="22"/>
              </w:rPr>
              <w:t>合作商代表</w:t>
            </w:r>
            <w:r w:rsidR="00D317A1">
              <w:rPr>
                <w:rFonts w:eastAsia="標楷體" w:hint="eastAsia"/>
                <w:sz w:val="22"/>
              </w:rPr>
              <w:t>/</w:t>
            </w:r>
            <w:r w:rsidR="00D317A1">
              <w:rPr>
                <w:rFonts w:eastAsia="標楷體" w:hint="eastAsia"/>
                <w:sz w:val="22"/>
              </w:rPr>
              <w:t>專家</w:t>
            </w:r>
          </w:p>
        </w:tc>
      </w:tr>
      <w:tr w:rsidR="009D5C23" w:rsidRPr="0012096D" w14:paraId="638639F2" w14:textId="77777777" w:rsidTr="00456E8A">
        <w:trPr>
          <w:trHeight w:val="305"/>
        </w:trPr>
        <w:tc>
          <w:tcPr>
            <w:tcW w:w="799" w:type="pct"/>
            <w:tcBorders>
              <w:top w:val="single" w:sz="4" w:space="0" w:color="5B9BD5"/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915711C" w14:textId="77777777" w:rsidR="009D5C23" w:rsidRPr="0012096D" w:rsidRDefault="009D5C23" w:rsidP="009802B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1</w:t>
            </w:r>
            <w:r w:rsidR="009802B4">
              <w:rPr>
                <w:rFonts w:eastAsia="標楷體" w:hint="eastAsia"/>
                <w:sz w:val="22"/>
              </w:rPr>
              <w:t>1</w:t>
            </w:r>
            <w:r w:rsidRPr="0012096D">
              <w:rPr>
                <w:rFonts w:eastAsia="標楷體"/>
                <w:sz w:val="22"/>
              </w:rPr>
              <w:t>:</w:t>
            </w:r>
            <w:r w:rsidR="009802B4">
              <w:rPr>
                <w:rFonts w:eastAsia="標楷體" w:hint="eastAsia"/>
                <w:sz w:val="22"/>
              </w:rPr>
              <w:t>45</w:t>
            </w:r>
            <w:r w:rsidRPr="0012096D">
              <w:rPr>
                <w:rFonts w:eastAsia="標楷體"/>
                <w:sz w:val="22"/>
              </w:rPr>
              <w:t>~1</w:t>
            </w:r>
            <w:r w:rsidR="009802B4">
              <w:rPr>
                <w:rFonts w:eastAsia="標楷體" w:hint="eastAsia"/>
                <w:sz w:val="22"/>
              </w:rPr>
              <w:t>2</w:t>
            </w:r>
            <w:r w:rsidRPr="0012096D">
              <w:rPr>
                <w:rFonts w:eastAsia="標楷體"/>
                <w:sz w:val="22"/>
              </w:rPr>
              <w:t>:</w:t>
            </w:r>
            <w:r w:rsidR="009802B4"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2057" w:type="pct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66A0FA5D" w14:textId="77777777" w:rsidR="009D5C23" w:rsidRPr="0012096D" w:rsidRDefault="009D5C23" w:rsidP="00735B6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Q&amp;A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時間</w:t>
            </w:r>
          </w:p>
        </w:tc>
        <w:tc>
          <w:tcPr>
            <w:tcW w:w="2144" w:type="pct"/>
            <w:gridSpan w:val="2"/>
            <w:tcBorders>
              <w:top w:val="single" w:sz="4" w:space="0" w:color="5B9BD5"/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8B1AEA8" w14:textId="77777777" w:rsidR="009D5C23" w:rsidRPr="0012096D" w:rsidRDefault="009D5C23" w:rsidP="00735B6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全體與會</w:t>
            </w:r>
          </w:p>
        </w:tc>
      </w:tr>
      <w:tr w:rsidR="00151E42" w:rsidRPr="0012096D" w14:paraId="46876C0C" w14:textId="77777777" w:rsidTr="00456E8A">
        <w:trPr>
          <w:trHeight w:val="285"/>
        </w:trPr>
        <w:tc>
          <w:tcPr>
            <w:tcW w:w="79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F69EDBB" w14:textId="77777777" w:rsidR="00151E42" w:rsidRPr="0012096D" w:rsidRDefault="00151E42" w:rsidP="009802B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</w:rPr>
              <w:t>1</w:t>
            </w:r>
            <w:r w:rsidR="009802B4">
              <w:rPr>
                <w:rFonts w:eastAsia="標楷體" w:hint="eastAsia"/>
                <w:sz w:val="22"/>
              </w:rPr>
              <w:t>2</w:t>
            </w:r>
            <w:r w:rsidRPr="0012096D">
              <w:rPr>
                <w:rFonts w:eastAsia="標楷體"/>
                <w:sz w:val="22"/>
              </w:rPr>
              <w:t>:</w:t>
            </w:r>
            <w:r w:rsidR="009802B4">
              <w:rPr>
                <w:rFonts w:eastAsia="標楷體" w:hint="eastAsia"/>
                <w:sz w:val="22"/>
              </w:rPr>
              <w:t>3</w:t>
            </w:r>
            <w:r w:rsidRPr="0012096D">
              <w:rPr>
                <w:rFonts w:eastAsia="標楷體"/>
                <w:sz w:val="22"/>
              </w:rPr>
              <w:t>0</w:t>
            </w:r>
            <w:r w:rsidR="009802B4">
              <w:rPr>
                <w:rFonts w:eastAsia="標楷體" w:hint="eastAsia"/>
                <w:sz w:val="22"/>
              </w:rPr>
              <w:t xml:space="preserve"> </w:t>
            </w:r>
            <w:r w:rsidRPr="0012096D">
              <w:rPr>
                <w:rFonts w:eastAsia="標楷體"/>
                <w:sz w:val="22"/>
              </w:rPr>
              <w:t>~</w:t>
            </w:r>
          </w:p>
        </w:tc>
        <w:tc>
          <w:tcPr>
            <w:tcW w:w="4201" w:type="pct"/>
            <w:gridSpan w:val="3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DD1D93B" w14:textId="77777777" w:rsidR="00151E42" w:rsidRPr="0012096D" w:rsidRDefault="00151E42" w:rsidP="00735B64">
            <w:pPr>
              <w:jc w:val="center"/>
              <w:rPr>
                <w:rFonts w:eastAsia="標楷體"/>
                <w:sz w:val="22"/>
              </w:rPr>
            </w:pPr>
            <w:r w:rsidRPr="0012096D">
              <w:rPr>
                <w:rFonts w:eastAsia="標楷體"/>
                <w:sz w:val="22"/>
                <w:lang w:eastAsia="zh-HK"/>
              </w:rPr>
              <w:t>賦歸</w:t>
            </w:r>
          </w:p>
        </w:tc>
      </w:tr>
    </w:tbl>
    <w:p w14:paraId="5448EA5D" w14:textId="77777777" w:rsidR="00BD46E4" w:rsidRDefault="009D5C23" w:rsidP="00BD46E4">
      <w:pPr>
        <w:spacing w:line="240" w:lineRule="exact"/>
        <w:ind w:left="544" w:rightChars="59" w:right="142"/>
        <w:jc w:val="right"/>
        <w:rPr>
          <w:rFonts w:eastAsia="標楷體"/>
          <w:color w:val="404040"/>
          <w:sz w:val="20"/>
        </w:rPr>
      </w:pPr>
      <w:r>
        <w:rPr>
          <w:rFonts w:eastAsia="標楷體" w:hint="eastAsia"/>
          <w:b/>
          <w:color w:val="404040"/>
          <w:sz w:val="20"/>
        </w:rPr>
        <w:t>(</w:t>
      </w:r>
      <w:r w:rsidR="00BD46E4" w:rsidRPr="009D5C23">
        <w:rPr>
          <w:rFonts w:eastAsia="標楷體"/>
          <w:b/>
          <w:color w:val="404040"/>
          <w:sz w:val="20"/>
        </w:rPr>
        <w:t>註</w:t>
      </w:r>
      <w:r w:rsidR="00BD46E4" w:rsidRPr="0012096D">
        <w:rPr>
          <w:rFonts w:eastAsia="標楷體"/>
          <w:color w:val="404040"/>
          <w:sz w:val="20"/>
        </w:rPr>
        <w:t>：主辦單位保有變更各項內容之權利</w:t>
      </w:r>
      <w:r w:rsidR="00BD46E4" w:rsidRPr="0012096D">
        <w:rPr>
          <w:rFonts w:eastAsia="標楷體"/>
          <w:color w:val="404040"/>
          <w:sz w:val="20"/>
        </w:rPr>
        <w:t>)</w:t>
      </w:r>
    </w:p>
    <w:p w14:paraId="0C53E21B" w14:textId="77777777" w:rsidR="00411F91" w:rsidRPr="00820125" w:rsidRDefault="00411F91" w:rsidP="00411F91">
      <w:pPr>
        <w:snapToGrid w:val="0"/>
        <w:spacing w:line="500" w:lineRule="atLeast"/>
        <w:ind w:leftChars="354" w:left="1093" w:hangingChars="101" w:hanging="243"/>
        <w:jc w:val="both"/>
        <w:rPr>
          <w:rFonts w:ascii="Times New Roman" w:eastAsia="標楷體" w:hAnsi="Times New Roman" w:cs="Times New Roman"/>
          <w:b/>
          <w:i/>
          <w:szCs w:val="28"/>
          <w:bdr w:val="single" w:sz="4" w:space="0" w:color="auto"/>
        </w:rPr>
      </w:pPr>
      <w:r w:rsidRPr="00820125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lastRenderedPageBreak/>
        <w:t>★本活動免費，內容豐富，價</w:t>
      </w:r>
      <w:r w:rsidR="00BD4327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t>值</w:t>
      </w:r>
      <w:r w:rsidRPr="00820125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t>超過</w:t>
      </w:r>
      <w:r w:rsidR="00BD4327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t>N</w:t>
      </w:r>
      <w:r w:rsidR="00BD4327">
        <w:rPr>
          <w:rFonts w:ascii="Times New Roman" w:eastAsia="標楷體" w:hAnsi="Times New Roman" w:cs="Times New Roman"/>
          <w:b/>
          <w:i/>
          <w:szCs w:val="28"/>
          <w:bdr w:val="single" w:sz="4" w:space="0" w:color="auto"/>
        </w:rPr>
        <w:t>T$</w:t>
      </w:r>
      <w:r w:rsidRPr="00820125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t>3</w:t>
      </w:r>
      <w:r w:rsidRPr="00820125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t>萬元，名額有限，欲者從速，以免向隅</w:t>
      </w:r>
      <w:r w:rsidRPr="00820125">
        <w:rPr>
          <w:rFonts w:ascii="Times New Roman" w:eastAsia="標楷體" w:hAnsi="Times New Roman" w:cs="Times New Roman" w:hint="eastAsia"/>
          <w:b/>
          <w:i/>
          <w:szCs w:val="28"/>
          <w:bdr w:val="single" w:sz="4" w:space="0" w:color="auto"/>
        </w:rPr>
        <w:t>!</w:t>
      </w:r>
    </w:p>
    <w:tbl>
      <w:tblPr>
        <w:tblW w:w="107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0"/>
        <w:gridCol w:w="236"/>
      </w:tblGrid>
      <w:tr w:rsidR="00BD46E4" w:rsidRPr="0012096D" w14:paraId="034B529F" w14:textId="77777777" w:rsidTr="00FA50FD">
        <w:tc>
          <w:tcPr>
            <w:tcW w:w="10510" w:type="dxa"/>
            <w:shd w:val="clear" w:color="auto" w:fill="auto"/>
          </w:tcPr>
          <w:p w14:paraId="0915E401" w14:textId="367C3396" w:rsidR="00DB091D" w:rsidRDefault="00C8484B" w:rsidP="00DB091D">
            <w:pPr>
              <w:snapToGrid w:val="0"/>
              <w:spacing w:beforeLines="75" w:before="270" w:line="50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1DFBC9A" wp14:editId="3448042D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262255</wp:posOffset>
                  </wp:positionV>
                  <wp:extent cx="1568450" cy="1568450"/>
                  <wp:effectExtent l="0" t="0" r="0" b="0"/>
                  <wp:wrapThrough wrapText="bothSides">
                    <wp:wrapPolygon edited="0">
                      <wp:start x="0" y="0"/>
                      <wp:lineTo x="0" y="21250"/>
                      <wp:lineTo x="21250" y="21250"/>
                      <wp:lineTo x="21250" y="0"/>
                      <wp:lineTo x="0" y="0"/>
                    </wp:wrapPolygon>
                  </wp:wrapThrough>
                  <wp:docPr id="2092595059" name="圖片 1" descr="一張含有 樣式, 正方形, 對稱, 圖形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595059" name="圖片 1" descr="一張含有 樣式, 正方形, 對稱, 圖形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0FD">
              <w:br w:type="page"/>
            </w:r>
            <w:r w:rsidR="002055B1">
              <w:br w:type="page"/>
            </w:r>
            <w:r w:rsidR="002055B1">
              <w:br w:type="page"/>
            </w:r>
            <w:r w:rsidR="002055B1">
              <w:br w:type="page"/>
            </w:r>
            <w:r w:rsidR="002055B1">
              <w:br w:type="page"/>
            </w:r>
            <w:r w:rsidR="00FA50FD">
              <w:br w:type="page"/>
            </w:r>
            <w:r w:rsidR="00DB091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  <w:r w:rsidR="00DB091D" w:rsidRPr="00A942E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、</w:t>
            </w:r>
            <w:r w:rsidR="00DB091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報名資訊</w:t>
            </w:r>
          </w:p>
          <w:p w14:paraId="27D8A4B3" w14:textId="10FF8ACA" w:rsidR="00BD46E4" w:rsidRPr="003A2587" w:rsidRDefault="001D73BC" w:rsidP="003A2587">
            <w:pPr>
              <w:numPr>
                <w:ilvl w:val="0"/>
                <w:numId w:val="29"/>
              </w:numPr>
              <w:snapToGrid w:val="0"/>
              <w:spacing w:line="360" w:lineRule="auto"/>
              <w:ind w:leftChars="85" w:left="490" w:hangingChars="102" w:hanging="28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本活動一律透過</w:t>
            </w:r>
            <w:r w:rsidR="00BD46E4" w:rsidRPr="00D7335B">
              <w:rPr>
                <w:rFonts w:eastAsia="標楷體"/>
                <w:sz w:val="28"/>
                <w:szCs w:val="28"/>
              </w:rPr>
              <w:t>網</w:t>
            </w:r>
            <w:r>
              <w:rPr>
                <w:rFonts w:eastAsia="標楷體" w:hint="eastAsia"/>
                <w:sz w:val="28"/>
                <w:szCs w:val="28"/>
              </w:rPr>
              <w:t>路報名，報名網址</w:t>
            </w:r>
            <w:r w:rsidR="003A2587">
              <w:rPr>
                <w:rFonts w:eastAsia="標楷體" w:hint="eastAsia"/>
                <w:sz w:val="28"/>
                <w:szCs w:val="28"/>
              </w:rPr>
              <w:t>如下</w:t>
            </w:r>
            <w:r w:rsidR="00BD46E4">
              <w:rPr>
                <w:rFonts w:eastAsia="標楷體" w:hint="eastAsia"/>
                <w:sz w:val="28"/>
                <w:szCs w:val="28"/>
              </w:rPr>
              <w:t>：</w:t>
            </w:r>
            <w:r w:rsidR="00C8484B" w:rsidRPr="00C8484B">
              <w:t>https://www.mirdc.org.tw/ProseminarView.aspx?Cond=12654</w:t>
            </w:r>
          </w:p>
          <w:p w14:paraId="3D33328E" w14:textId="77777777" w:rsidR="003A2587" w:rsidRPr="00D7335B" w:rsidRDefault="003A2587" w:rsidP="003A2587">
            <w:pPr>
              <w:snapToGrid w:val="0"/>
              <w:spacing w:line="360" w:lineRule="auto"/>
              <w:ind w:left="4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或用手機掃描右方</w:t>
            </w:r>
            <w:r w:rsidRPr="003A2587">
              <w:rPr>
                <w:rFonts w:eastAsia="標楷體"/>
                <w:sz w:val="28"/>
                <w:szCs w:val="28"/>
              </w:rPr>
              <w:t>QR-Code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</w:p>
          <w:p w14:paraId="70274F05" w14:textId="77777777" w:rsidR="00BD46E4" w:rsidRDefault="00BD46E4" w:rsidP="00BD4327">
            <w:pPr>
              <w:numPr>
                <w:ilvl w:val="0"/>
                <w:numId w:val="29"/>
              </w:numPr>
              <w:snapToGrid w:val="0"/>
              <w:spacing w:line="360" w:lineRule="auto"/>
              <w:ind w:left="0" w:firstLineChars="73" w:firstLine="204"/>
              <w:rPr>
                <w:rFonts w:eastAsia="標楷體"/>
                <w:sz w:val="28"/>
                <w:szCs w:val="28"/>
              </w:rPr>
            </w:pPr>
            <w:r w:rsidRPr="0012096D">
              <w:rPr>
                <w:rFonts w:eastAsia="標楷體"/>
                <w:sz w:val="28"/>
                <w:szCs w:val="28"/>
              </w:rPr>
              <w:t>若有任何問題，歡迎洽詢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6476E8A8" w14:textId="77777777" w:rsidR="00A365BE" w:rsidRPr="00BD4327" w:rsidRDefault="00A365BE" w:rsidP="00A365BE">
            <w:pPr>
              <w:snapToGrid w:val="0"/>
              <w:spacing w:line="360" w:lineRule="auto"/>
              <w:ind w:leftChars="309" w:left="742" w:firstLine="1"/>
              <w:rPr>
                <w:rFonts w:ascii="Times New Roman" w:eastAsia="標楷體" w:hAnsi="Times New Roman" w:cs="Times New Roman"/>
                <w:szCs w:val="28"/>
              </w:rPr>
            </w:pPr>
            <w:r w:rsidRPr="00BD4327">
              <w:rPr>
                <w:rFonts w:ascii="Times New Roman" w:eastAsia="標楷體" w:hAnsi="Times New Roman" w:cs="Times New Roman"/>
                <w:szCs w:val="28"/>
              </w:rPr>
              <w:t>李小姐</w:t>
            </w:r>
            <w:r w:rsidRPr="00BD4327">
              <w:rPr>
                <w:rFonts w:ascii="Times New Roman" w:eastAsia="標楷體" w:hAnsi="Times New Roman" w:cs="Times New Roman"/>
                <w:szCs w:val="28"/>
              </w:rPr>
              <w:t xml:space="preserve"> Tel 02-27013181#116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BD4327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hyperlink r:id="rId9" w:history="1">
              <w:r w:rsidRPr="00BD4327">
                <w:rPr>
                  <w:rFonts w:ascii="Times New Roman" w:eastAsia="標楷體" w:hAnsi="Times New Roman" w:cs="Times New Roman"/>
                  <w:szCs w:val="28"/>
                </w:rPr>
                <w:t>jennifer82@mail.mirdc.org.tw</w:t>
              </w:r>
            </w:hyperlink>
            <w:r w:rsidRPr="00BD4327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14:paraId="066ADB5C" w14:textId="0140F847" w:rsidR="00FA50FD" w:rsidRDefault="00FA50FD" w:rsidP="00FA50FD">
            <w:pPr>
              <w:snapToGrid w:val="0"/>
              <w:spacing w:line="360" w:lineRule="auto"/>
              <w:ind w:leftChars="309" w:left="742" w:firstLine="1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羅</w:t>
            </w:r>
            <w:r w:rsidRPr="00BD4327">
              <w:rPr>
                <w:rFonts w:ascii="Times New Roman" w:eastAsia="標楷體" w:hAnsi="Times New Roman" w:cs="Times New Roman"/>
                <w:szCs w:val="28"/>
              </w:rPr>
              <w:t>先生</w:t>
            </w:r>
            <w:r w:rsidRPr="00BD4327">
              <w:rPr>
                <w:rFonts w:ascii="Times New Roman" w:eastAsia="標楷體" w:hAnsi="Times New Roman" w:cs="Times New Roman"/>
                <w:szCs w:val="28"/>
              </w:rPr>
              <w:t xml:space="preserve"> Tel 02-27013181#11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  <w:r w:rsidRPr="00BD4327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hyperlink r:id="rId10" w:history="1">
              <w:r w:rsidRPr="002B7BEE">
                <w:rPr>
                  <w:rFonts w:ascii="Times New Roman" w:eastAsia="標楷體" w:hAnsi="Times New Roman" w:cs="Times New Roman" w:hint="eastAsia"/>
                  <w:szCs w:val="28"/>
                </w:rPr>
                <w:t>david.lo</w:t>
              </w:r>
              <w:r w:rsidRPr="002B7BEE">
                <w:rPr>
                  <w:rFonts w:ascii="Times New Roman" w:eastAsia="標楷體" w:hAnsi="Times New Roman" w:cs="Times New Roman"/>
                  <w:szCs w:val="28"/>
                </w:rPr>
                <w:t>@mail.mirdc.org.tw</w:t>
              </w:r>
            </w:hyperlink>
          </w:p>
          <w:p w14:paraId="33609F2F" w14:textId="4505B8F0" w:rsidR="00FA50FD" w:rsidRPr="00BD4327" w:rsidRDefault="00FA50FD" w:rsidP="00FA50FD">
            <w:pPr>
              <w:snapToGrid w:val="0"/>
              <w:spacing w:line="360" w:lineRule="auto"/>
              <w:ind w:leftChars="309" w:left="742" w:firstLine="1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施先生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BD4327">
              <w:rPr>
                <w:rFonts w:ascii="Times New Roman" w:eastAsia="標楷體" w:hAnsi="Times New Roman" w:cs="Times New Roman"/>
                <w:szCs w:val="28"/>
              </w:rPr>
              <w:t>Tel 02-27013181#11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 w:rsidR="00D13167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hyperlink r:id="rId11" w:history="1">
              <w:r w:rsidR="00D13167" w:rsidRPr="00D13167">
                <w:rPr>
                  <w:rFonts w:ascii="Times New Roman" w:eastAsia="標楷體" w:hAnsi="Times New Roman" w:cs="Times New Roman"/>
                  <w:szCs w:val="28"/>
                </w:rPr>
                <w:t>jordanshih-nze@mail.mirdc.org.tw</w:t>
              </w:r>
            </w:hyperlink>
          </w:p>
          <w:p w14:paraId="1F0AA635" w14:textId="68211F05" w:rsidR="00BD46E4" w:rsidRDefault="00BD46E4" w:rsidP="00BD4327">
            <w:pPr>
              <w:numPr>
                <w:ilvl w:val="0"/>
                <w:numId w:val="29"/>
              </w:numPr>
              <w:snapToGrid w:val="0"/>
              <w:spacing w:line="360" w:lineRule="auto"/>
              <w:ind w:left="0" w:firstLineChars="73" w:firstLine="204"/>
              <w:rPr>
                <w:rFonts w:eastAsia="標楷體"/>
                <w:sz w:val="28"/>
                <w:szCs w:val="28"/>
              </w:rPr>
            </w:pPr>
            <w:r w:rsidRPr="0012096D">
              <w:rPr>
                <w:rFonts w:eastAsia="標楷體"/>
                <w:sz w:val="28"/>
                <w:szCs w:val="28"/>
              </w:rPr>
              <w:t>活動敬備</w:t>
            </w:r>
            <w:r w:rsidR="002B7BEE">
              <w:rPr>
                <w:rFonts w:eastAsia="標楷體" w:hint="eastAsia"/>
                <w:sz w:val="28"/>
                <w:szCs w:val="28"/>
              </w:rPr>
              <w:t>便當</w:t>
            </w:r>
            <w:r w:rsidRPr="0012096D">
              <w:rPr>
                <w:rFonts w:eastAsia="標楷體"/>
                <w:sz w:val="28"/>
                <w:szCs w:val="28"/>
              </w:rPr>
              <w:t>飲料</w:t>
            </w:r>
            <w:r w:rsidRPr="0012096D">
              <w:rPr>
                <w:rFonts w:eastAsia="標楷體"/>
                <w:sz w:val="28"/>
                <w:szCs w:val="28"/>
              </w:rPr>
              <w:t>(</w:t>
            </w:r>
            <w:r w:rsidRPr="0012096D">
              <w:rPr>
                <w:rFonts w:eastAsia="標楷體"/>
                <w:sz w:val="28"/>
                <w:szCs w:val="28"/>
              </w:rPr>
              <w:t>為響應環保</w:t>
            </w:r>
            <w:r w:rsidR="0053135F">
              <w:rPr>
                <w:rFonts w:eastAsia="標楷體" w:hint="eastAsia"/>
                <w:sz w:val="28"/>
                <w:szCs w:val="28"/>
              </w:rPr>
              <w:t>，</w:t>
            </w:r>
            <w:r w:rsidRPr="0012096D">
              <w:rPr>
                <w:rFonts w:eastAsia="標楷體"/>
                <w:sz w:val="28"/>
                <w:szCs w:val="28"/>
              </w:rPr>
              <w:t>請自備環保杯</w:t>
            </w:r>
            <w:r w:rsidRPr="0012096D">
              <w:rPr>
                <w:rFonts w:eastAsia="標楷體"/>
                <w:sz w:val="28"/>
                <w:szCs w:val="28"/>
              </w:rPr>
              <w:t>)</w:t>
            </w:r>
            <w:r w:rsidR="0053135F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7696F353" w14:textId="12F0FD52" w:rsidR="004779F8" w:rsidRDefault="00FA50FD" w:rsidP="00AA56ED">
            <w:pPr>
              <w:snapToGrid w:val="0"/>
              <w:spacing w:line="360" w:lineRule="auto"/>
              <w:ind w:leftChars="205" w:left="492" w:firstLineChars="279" w:firstLine="78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FAD5CE5" wp14:editId="2F6402DE">
                  <wp:simplePos x="0" y="0"/>
                  <wp:positionH relativeFrom="column">
                    <wp:posOffset>-68379</wp:posOffset>
                  </wp:positionH>
                  <wp:positionV relativeFrom="paragraph">
                    <wp:posOffset>267673</wp:posOffset>
                  </wp:positionV>
                  <wp:extent cx="6229350" cy="5463251"/>
                  <wp:effectExtent l="0" t="0" r="0" b="4445"/>
                  <wp:wrapSquare wrapText="bothSides"/>
                  <wp:docPr id="75480458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04583" name="圖片 75480458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546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8167CE" w14:textId="77777777" w:rsidR="00FA50FD" w:rsidRPr="00FA50FD" w:rsidRDefault="00FA50FD" w:rsidP="00FA50FD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3780602" w14:textId="77777777" w:rsidR="00FA50FD" w:rsidRDefault="00FA50FD" w:rsidP="00FA50FD">
            <w:pPr>
              <w:pStyle w:val="aa"/>
              <w:rPr>
                <w:rFonts w:eastAsia="標楷體"/>
                <w:sz w:val="28"/>
                <w:szCs w:val="28"/>
              </w:rPr>
            </w:pPr>
          </w:p>
          <w:p w14:paraId="3BA67C01" w14:textId="77777777" w:rsidR="00FA50FD" w:rsidRPr="00FA50FD" w:rsidRDefault="00FA50FD" w:rsidP="00FA50FD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F19C3B0" w14:textId="77777777" w:rsidR="00FA50FD" w:rsidRPr="00FA50FD" w:rsidRDefault="00FA50FD" w:rsidP="00FA50FD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D8AF730" w14:textId="77777777" w:rsidR="00FA50FD" w:rsidRPr="00FA50FD" w:rsidRDefault="00FA50FD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421225C" w14:textId="77777777" w:rsidR="00FA50FD" w:rsidRPr="00FA50FD" w:rsidRDefault="00FA50FD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90ADCCD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65FF439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E0C9027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29F58DD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CE2701A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D1FAEB6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D812E89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A2CA29F" w14:textId="77777777" w:rsid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D8CAF33" w14:textId="77777777" w:rsid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4AB870C" w14:textId="77777777" w:rsid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9C60665" w14:textId="77777777" w:rsidR="002055B1" w:rsidRPr="002055B1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7A96E98" w14:textId="7C1F3B70" w:rsidR="0053135F" w:rsidRPr="0053135F" w:rsidRDefault="0053135F" w:rsidP="0053135F">
            <w:pPr>
              <w:numPr>
                <w:ilvl w:val="0"/>
                <w:numId w:val="29"/>
              </w:numPr>
              <w:snapToGrid w:val="0"/>
              <w:spacing w:line="360" w:lineRule="auto"/>
              <w:ind w:left="0" w:firstLineChars="73" w:firstLine="205"/>
              <w:rPr>
                <w:rFonts w:eastAsia="標楷體"/>
                <w:color w:val="000000"/>
                <w:sz w:val="28"/>
                <w:szCs w:val="28"/>
              </w:rPr>
            </w:pPr>
            <w:r w:rsidRPr="0053135F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注意事項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: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座談會</w:t>
            </w:r>
            <w:r w:rsidRPr="0053135F">
              <w:rPr>
                <w:rFonts w:eastAsia="標楷體" w:hint="eastAsia"/>
                <w:color w:val="000000"/>
                <w:sz w:val="28"/>
                <w:szCs w:val="28"/>
              </w:rPr>
              <w:t>以實體參加為主</w:t>
            </w:r>
            <w:r w:rsidRPr="0053135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366DDB9E" w14:textId="77777777" w:rsidR="002055B1" w:rsidRPr="0053135F" w:rsidRDefault="002055B1" w:rsidP="002055B1">
            <w:pPr>
              <w:snapToGrid w:val="0"/>
              <w:spacing w:line="360" w:lineRule="auto"/>
              <w:ind w:left="204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801C093" w14:textId="2F8F115E" w:rsidR="00BD46E4" w:rsidRPr="0012096D" w:rsidRDefault="00BD46E4" w:rsidP="00BD4327">
            <w:pPr>
              <w:numPr>
                <w:ilvl w:val="0"/>
                <w:numId w:val="29"/>
              </w:numPr>
              <w:snapToGrid w:val="0"/>
              <w:spacing w:line="360" w:lineRule="auto"/>
              <w:ind w:left="0" w:firstLineChars="73" w:firstLine="204"/>
              <w:rPr>
                <w:rFonts w:eastAsia="標楷體"/>
                <w:color w:val="000000"/>
                <w:sz w:val="28"/>
                <w:szCs w:val="28"/>
              </w:rPr>
            </w:pPr>
            <w:r w:rsidRPr="0012096D">
              <w:rPr>
                <w:rFonts w:eastAsia="標楷體"/>
                <w:sz w:val="28"/>
                <w:szCs w:val="28"/>
              </w:rPr>
              <w:t>交通資訊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36" w:type="dxa"/>
            <w:shd w:val="clear" w:color="auto" w:fill="auto"/>
          </w:tcPr>
          <w:p w14:paraId="16457FFA" w14:textId="77777777" w:rsidR="00BD46E4" w:rsidRPr="0012096D" w:rsidRDefault="00BD46E4" w:rsidP="00B1596E">
            <w:pPr>
              <w:snapToGrid w:val="0"/>
              <w:spacing w:line="360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5B3E9611" w14:textId="77777777" w:rsidR="00D13167" w:rsidRDefault="00FA50FD" w:rsidP="00FA50FD">
      <w:pPr>
        <w:widowControl/>
        <w:shd w:val="clear" w:color="auto" w:fill="FFFFFF"/>
        <w:snapToGrid w:val="0"/>
        <w:ind w:leftChars="87" w:left="209"/>
        <w:rPr>
          <w:rFonts w:ascii="MS Gothic" w:hAnsi="MS Gothic" w:cs="MS Gothic"/>
          <w:b/>
          <w:bCs/>
          <w:color w:val="222222"/>
          <w:kern w:val="0"/>
          <w:sz w:val="26"/>
          <w:szCs w:val="26"/>
        </w:rPr>
      </w:pP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1.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大安捷運站：文湖線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(BR09)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、淡水信義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(R05)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線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4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號出口：斜對面，臺灣企銀樓上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6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號出口：過馬路往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"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信義路三段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"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方向，臺灣企銀樓上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 w:rsidRPr="00FA50FD">
        <w:rPr>
          <w:rFonts w:ascii="MS Gothic" w:eastAsia="MS Gothic" w:hAnsi="MS Gothic" w:cs="MS Gothic" w:hint="eastAsia"/>
          <w:b/>
          <w:color w:val="222222"/>
          <w:kern w:val="0"/>
          <w:sz w:val="26"/>
          <w:szCs w:val="26"/>
        </w:rPr>
        <w:t>​</w:t>
      </w:r>
      <w:r>
        <w:rPr>
          <w:rFonts w:ascii="MS Gothic" w:hAnsi="MS Gothic" w:cs="MS Gothic" w:hint="eastAsia"/>
          <w:b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1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號出口：沿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"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信義路三段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"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往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"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復興南路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"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方向前進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 w:rsidRPr="00FA50FD">
        <w:rPr>
          <w:rFonts w:ascii="MS Gothic" w:eastAsia="MS Gothic" w:hAnsi="MS Gothic" w:cs="MS Gothic" w:hint="eastAsia"/>
          <w:b/>
          <w:bCs/>
          <w:color w:val="222222"/>
          <w:kern w:val="0"/>
          <w:sz w:val="26"/>
          <w:szCs w:val="26"/>
        </w:rPr>
        <w:t>​</w:t>
      </w:r>
      <w:r w:rsidRPr="00FA50FD"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br/>
      </w:r>
      <w:r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t>2.</w:t>
      </w:r>
      <w:r w:rsidRPr="00FA50FD"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t>公車路線：</w:t>
      </w:r>
      <w:r w:rsidRPr="00FA50FD"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br/>
      </w:r>
      <w:r w:rsidRPr="00FA50FD">
        <w:rPr>
          <w:rFonts w:ascii="MS Gothic" w:eastAsia="MS Gothic" w:hAnsi="MS Gothic" w:cs="MS Gothic" w:hint="eastAsia"/>
          <w:b/>
          <w:bCs/>
          <w:color w:val="222222"/>
          <w:kern w:val="0"/>
          <w:sz w:val="26"/>
          <w:szCs w:val="26"/>
        </w:rPr>
        <w:t>​</w:t>
      </w:r>
      <w:r>
        <w:rPr>
          <w:rFonts w:ascii="MS Gothic" w:hAnsi="MS Gothic" w:cs="MS Gothic" w:hint="eastAsia"/>
          <w:b/>
          <w:bCs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捷運大安站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(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信義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)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：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0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東、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20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22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41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88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226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588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1503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捷運大安站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(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復興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)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：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41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74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226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685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 w:rsidRPr="00FA50FD">
        <w:rPr>
          <w:rFonts w:ascii="MS Gothic" w:eastAsia="MS Gothic" w:hAnsi="MS Gothic" w:cs="MS Gothic" w:hint="eastAsia"/>
          <w:b/>
          <w:color w:val="222222"/>
          <w:kern w:val="0"/>
          <w:sz w:val="26"/>
          <w:szCs w:val="26"/>
        </w:rPr>
        <w:t>​</w:t>
      </w:r>
      <w:r>
        <w:rPr>
          <w:rFonts w:ascii="MS Gothic" w:hAnsi="MS Gothic" w:cs="MS Gothic" w:hint="eastAsia"/>
          <w:b/>
          <w:color w:val="222222"/>
          <w:kern w:val="0"/>
          <w:sz w:val="26"/>
          <w:szCs w:val="26"/>
        </w:rPr>
        <w:t xml:space="preserve"> </w:t>
      </w:r>
      <w:r w:rsidRPr="00FA50FD">
        <w:rPr>
          <w:rFonts w:ascii="標楷體" w:eastAsia="標楷體" w:hAnsi="標楷體" w:cs="標楷體" w:hint="eastAsia"/>
          <w:b/>
          <w:color w:val="222222"/>
          <w:kern w:val="0"/>
          <w:sz w:val="26"/>
          <w:szCs w:val="26"/>
        </w:rPr>
        <w:t>大安高工：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74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278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278(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區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)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S33(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懷恩公車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)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 w:rsidRPr="00FA50FD">
        <w:rPr>
          <w:rFonts w:ascii="MS Gothic" w:eastAsia="MS Gothic" w:hAnsi="MS Gothic" w:cs="MS Gothic" w:hint="eastAsia"/>
          <w:b/>
          <w:bCs/>
          <w:color w:val="222222"/>
          <w:kern w:val="0"/>
          <w:sz w:val="26"/>
          <w:szCs w:val="26"/>
        </w:rPr>
        <w:t>​</w:t>
      </w:r>
    </w:p>
    <w:p w14:paraId="6679111C" w14:textId="15E6B83B" w:rsidR="00141889" w:rsidRPr="00AA56ED" w:rsidRDefault="00FA50FD" w:rsidP="00FA50FD">
      <w:pPr>
        <w:widowControl/>
        <w:shd w:val="clear" w:color="auto" w:fill="FFFFFF"/>
        <w:snapToGrid w:val="0"/>
        <w:ind w:leftChars="87" w:left="209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>
        <w:rPr>
          <w:rFonts w:ascii="MS Gothic" w:hAnsi="MS Gothic" w:cs="MS Gothic" w:hint="eastAsia"/>
          <w:b/>
          <w:bCs/>
          <w:color w:val="222222"/>
          <w:kern w:val="0"/>
          <w:sz w:val="26"/>
          <w:szCs w:val="26"/>
        </w:rPr>
        <w:t>3.</w:t>
      </w:r>
      <w:r w:rsidR="006B111F"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t>自</w:t>
      </w:r>
      <w:r w:rsidR="006B111F" w:rsidRPr="006B111F"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t>行開車</w:t>
      </w:r>
      <w:r w:rsidRPr="00FA50FD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>停車資訊：</w:t>
      </w:r>
      <w:r w:rsidRPr="00FA50FD">
        <w:rPr>
          <w:rFonts w:ascii="Times New Roman" w:eastAsia="標楷體" w:hAnsi="Times New Roman" w:cs="Times New Roman" w:hint="eastAsia"/>
          <w:b/>
          <w:bCs/>
          <w:color w:val="222222"/>
          <w:kern w:val="0"/>
          <w:sz w:val="26"/>
          <w:szCs w:val="26"/>
        </w:rPr>
        <w:br/>
      </w:r>
      <w:r w:rsidRPr="00FA50FD">
        <w:rPr>
          <w:rFonts w:ascii="MS Gothic" w:eastAsia="MS Gothic" w:hAnsi="MS Gothic" w:cs="MS Gothic" w:hint="eastAsia"/>
          <w:b/>
          <w:bCs/>
          <w:color w:val="222222"/>
          <w:kern w:val="0"/>
          <w:sz w:val="26"/>
          <w:szCs w:val="26"/>
        </w:rPr>
        <w:t>​</w:t>
      </w:r>
      <w:r>
        <w:rPr>
          <w:rFonts w:ascii="MS Gothic" w:hAnsi="MS Gothic" w:cs="MS Gothic" w:hint="eastAsia"/>
          <w:b/>
          <w:bCs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大安高工公有停車場、建國南路停車場、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br/>
      </w:r>
      <w:r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 xml:space="preserve"> 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農會停車場（復興南路一段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340</w:t>
      </w:r>
      <w:r w:rsidRPr="00FA50FD">
        <w:rPr>
          <w:rFonts w:ascii="Times New Roman" w:eastAsia="標楷體" w:hAnsi="Times New Roman" w:cs="Times New Roman" w:hint="eastAsia"/>
          <w:b/>
          <w:color w:val="222222"/>
          <w:kern w:val="0"/>
          <w:sz w:val="26"/>
          <w:szCs w:val="26"/>
        </w:rPr>
        <w:t>巷）</w:t>
      </w:r>
    </w:p>
    <w:sectPr w:rsidR="00141889" w:rsidRPr="00AA56ED" w:rsidSect="00C33BCF">
      <w:headerReference w:type="default" r:id="rId13"/>
      <w:pgSz w:w="11906" w:h="16838"/>
      <w:pgMar w:top="993" w:right="849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AB548" w14:textId="77777777" w:rsidR="00C33BCF" w:rsidRDefault="00C33BCF" w:rsidP="00BE68F2">
      <w:r>
        <w:separator/>
      </w:r>
    </w:p>
  </w:endnote>
  <w:endnote w:type="continuationSeparator" w:id="0">
    <w:p w14:paraId="2E8849E5" w14:textId="77777777" w:rsidR="00C33BCF" w:rsidRDefault="00C33BCF" w:rsidP="00BE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82DC" w14:textId="77777777" w:rsidR="00C33BCF" w:rsidRDefault="00C33BCF" w:rsidP="00BE68F2">
      <w:r>
        <w:separator/>
      </w:r>
    </w:p>
  </w:footnote>
  <w:footnote w:type="continuationSeparator" w:id="0">
    <w:p w14:paraId="17DCAF56" w14:textId="77777777" w:rsidR="00C33BCF" w:rsidRDefault="00C33BCF" w:rsidP="00BE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9974" w14:textId="5AB9D71F" w:rsidR="00C0675E" w:rsidRDefault="00C0675E" w:rsidP="00C0675E">
    <w:pPr>
      <w:pStyle w:val="ab"/>
      <w:jc w:val="both"/>
    </w:pPr>
    <w:r w:rsidRPr="00C0675E">
      <w:rPr>
        <w:rFonts w:ascii="Times New Roman" w:eastAsia="標楷體" w:hAnsi="Times New Roman" w:cs="Times New Roman"/>
        <w:b/>
        <w:kern w:val="0"/>
        <w:sz w:val="36"/>
        <w:szCs w:val="40"/>
      </w:rPr>
      <w:drawing>
        <wp:anchor distT="0" distB="0" distL="114300" distR="114300" simplePos="0" relativeHeight="251658240" behindDoc="0" locked="0" layoutInCell="1" allowOverlap="1" wp14:anchorId="267EA4E4" wp14:editId="77EB0552">
          <wp:simplePos x="0" y="0"/>
          <wp:positionH relativeFrom="page">
            <wp:align>left</wp:align>
          </wp:positionH>
          <wp:positionV relativeFrom="paragraph">
            <wp:posOffset>-460163</wp:posOffset>
          </wp:positionV>
          <wp:extent cx="2397211" cy="571500"/>
          <wp:effectExtent l="0" t="0" r="3175" b="0"/>
          <wp:wrapSquare wrapText="bothSides"/>
          <wp:docPr id="169559943" name="圖片 1" descr="一張含有 文字, 字型, 螢幕擷取畫面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9943" name="圖片 1" descr="一張含有 文字, 字型, 螢幕擷取畫面, 白色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211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CF2"/>
    <w:multiLevelType w:val="hybridMultilevel"/>
    <w:tmpl w:val="C6D803EC"/>
    <w:lvl w:ilvl="0" w:tplc="26FA9658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995" w:hanging="480"/>
      </w:pPr>
    </w:lvl>
    <w:lvl w:ilvl="2" w:tplc="0409001B" w:tentative="1">
      <w:start w:val="1"/>
      <w:numFmt w:val="lowerRoman"/>
      <w:lvlText w:val="%3."/>
      <w:lvlJc w:val="right"/>
      <w:pPr>
        <w:ind w:left="-4515" w:hanging="480"/>
      </w:pPr>
    </w:lvl>
    <w:lvl w:ilvl="3" w:tplc="0409000F" w:tentative="1">
      <w:start w:val="1"/>
      <w:numFmt w:val="decimal"/>
      <w:lvlText w:val="%4."/>
      <w:lvlJc w:val="left"/>
      <w:pPr>
        <w:ind w:left="-4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55" w:hanging="480"/>
      </w:pPr>
    </w:lvl>
    <w:lvl w:ilvl="5" w:tplc="0409001B" w:tentative="1">
      <w:start w:val="1"/>
      <w:numFmt w:val="lowerRoman"/>
      <w:lvlText w:val="%6."/>
      <w:lvlJc w:val="right"/>
      <w:pPr>
        <w:ind w:left="-3075" w:hanging="480"/>
      </w:pPr>
    </w:lvl>
    <w:lvl w:ilvl="6" w:tplc="0409000F" w:tentative="1">
      <w:start w:val="1"/>
      <w:numFmt w:val="decimal"/>
      <w:lvlText w:val="%7."/>
      <w:lvlJc w:val="left"/>
      <w:pPr>
        <w:ind w:left="-2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115" w:hanging="480"/>
      </w:pPr>
    </w:lvl>
    <w:lvl w:ilvl="8" w:tplc="0409001B" w:tentative="1">
      <w:start w:val="1"/>
      <w:numFmt w:val="lowerRoman"/>
      <w:lvlText w:val="%9."/>
      <w:lvlJc w:val="right"/>
      <w:pPr>
        <w:ind w:left="-1635" w:hanging="480"/>
      </w:pPr>
    </w:lvl>
  </w:abstractNum>
  <w:abstractNum w:abstractNumId="1" w15:restartNumberingAfterBreak="0">
    <w:nsid w:val="0D8E4560"/>
    <w:multiLevelType w:val="hybridMultilevel"/>
    <w:tmpl w:val="EA8C9C6A"/>
    <w:lvl w:ilvl="0" w:tplc="3E34BDE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" w15:restartNumberingAfterBreak="0">
    <w:nsid w:val="12C42E67"/>
    <w:multiLevelType w:val="hybridMultilevel"/>
    <w:tmpl w:val="86C22C44"/>
    <w:lvl w:ilvl="0" w:tplc="82104384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776C5"/>
    <w:multiLevelType w:val="hybridMultilevel"/>
    <w:tmpl w:val="A78C2F6A"/>
    <w:lvl w:ilvl="0" w:tplc="EE20F2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3905A0"/>
    <w:multiLevelType w:val="hybridMultilevel"/>
    <w:tmpl w:val="A78C2F6A"/>
    <w:lvl w:ilvl="0" w:tplc="EE20F2C6">
      <w:start w:val="1"/>
      <w:numFmt w:val="taiwaneseCountingThousand"/>
      <w:lvlText w:val="%1、"/>
      <w:lvlJc w:val="left"/>
      <w:pPr>
        <w:ind w:left="927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5" w15:restartNumberingAfterBreak="0">
    <w:nsid w:val="262E76C9"/>
    <w:multiLevelType w:val="hybridMultilevel"/>
    <w:tmpl w:val="86C22C44"/>
    <w:lvl w:ilvl="0" w:tplc="82104384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5C38ED"/>
    <w:multiLevelType w:val="hybridMultilevel"/>
    <w:tmpl w:val="A9D4C990"/>
    <w:lvl w:ilvl="0" w:tplc="F1141F6A">
      <w:start w:val="1"/>
      <w:numFmt w:val="decimal"/>
      <w:lvlText w:val="(%1)"/>
      <w:lvlJc w:val="left"/>
      <w:pPr>
        <w:ind w:left="435" w:hanging="435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11DFD"/>
    <w:multiLevelType w:val="hybridMultilevel"/>
    <w:tmpl w:val="C7B0435E"/>
    <w:lvl w:ilvl="0" w:tplc="82104384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42AED"/>
    <w:multiLevelType w:val="hybridMultilevel"/>
    <w:tmpl w:val="20BC36A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17A5D2E"/>
    <w:multiLevelType w:val="hybridMultilevel"/>
    <w:tmpl w:val="13142A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5233DA"/>
    <w:multiLevelType w:val="hybridMultilevel"/>
    <w:tmpl w:val="0610D3DC"/>
    <w:lvl w:ilvl="0" w:tplc="4BEE6C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427A90"/>
    <w:multiLevelType w:val="hybridMultilevel"/>
    <w:tmpl w:val="5714F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8114F1"/>
    <w:multiLevelType w:val="hybridMultilevel"/>
    <w:tmpl w:val="0610D3DC"/>
    <w:lvl w:ilvl="0" w:tplc="4BEE6C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420F0"/>
    <w:multiLevelType w:val="hybridMultilevel"/>
    <w:tmpl w:val="A78C2F6A"/>
    <w:lvl w:ilvl="0" w:tplc="EE20F2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16D50"/>
    <w:multiLevelType w:val="hybridMultilevel"/>
    <w:tmpl w:val="D2A20CFA"/>
    <w:lvl w:ilvl="0" w:tplc="49E68398">
      <w:start w:val="1"/>
      <w:numFmt w:val="taiwaneseCountingThousand"/>
      <w:lvlText w:val="%1、"/>
      <w:lvlJc w:val="left"/>
      <w:pPr>
        <w:tabs>
          <w:tab w:val="num" w:pos="1216"/>
        </w:tabs>
        <w:ind w:left="1216" w:hanging="648"/>
      </w:pPr>
      <w:rPr>
        <w:sz w:val="28"/>
        <w:lang w:val="en-US"/>
      </w:rPr>
    </w:lvl>
    <w:lvl w:ilvl="1" w:tplc="CA0010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FD344DBE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/>
        <w:sz w:val="32"/>
      </w:rPr>
    </w:lvl>
    <w:lvl w:ilvl="3" w:tplc="85CC6BF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</w:lvl>
    <w:lvl w:ilvl="4" w:tplc="731457A2">
      <w:start w:val="2"/>
      <w:numFmt w:val="bullet"/>
      <w:lvlText w:val="-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4B7FF9"/>
    <w:multiLevelType w:val="hybridMultilevel"/>
    <w:tmpl w:val="79F40004"/>
    <w:lvl w:ilvl="0" w:tplc="B936DAC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D6B0D8B2">
      <w:start w:val="1"/>
      <w:numFmt w:val="taiwaneseCountingThousand"/>
      <w:suff w:val="nothing"/>
      <w:lvlText w:val="%2、"/>
      <w:lvlJc w:val="left"/>
      <w:pPr>
        <w:ind w:left="2040" w:hanging="480"/>
      </w:pPr>
      <w:rPr>
        <w:b w:val="0"/>
        <w:sz w:val="32"/>
        <w:lang w:val="en-US"/>
      </w:rPr>
    </w:lvl>
    <w:lvl w:ilvl="2" w:tplc="96A25304">
      <w:start w:val="1"/>
      <w:numFmt w:val="taiwaneseCountingThousand"/>
      <w:suff w:val="nothing"/>
      <w:lvlText w:val="（%3）"/>
      <w:lvlJc w:val="left"/>
      <w:pPr>
        <w:ind w:left="2324" w:hanging="480"/>
      </w:pPr>
      <w:rPr>
        <w:b w:val="0"/>
        <w:lang w:val="en-US"/>
      </w:rPr>
    </w:lvl>
    <w:lvl w:ilvl="3" w:tplc="5554EA1C">
      <w:start w:val="1"/>
      <w:numFmt w:val="decimal"/>
      <w:suff w:val="nothing"/>
      <w:lvlText w:val="%4."/>
      <w:lvlJc w:val="left"/>
      <w:pPr>
        <w:ind w:left="1920" w:hanging="480"/>
      </w:pPr>
      <w:rPr>
        <w:rFonts w:ascii="Times New Roman" w:eastAsia="標楷體" w:hAnsi="Times New Roman" w:cs="Times New Roman" w:hint="default"/>
        <w:b w:val="0"/>
      </w:rPr>
    </w:lvl>
    <w:lvl w:ilvl="4" w:tplc="92D6C7DA">
      <w:start w:val="1"/>
      <w:numFmt w:val="lowerLetter"/>
      <w:lvlText w:val="%5."/>
      <w:lvlJc w:val="right"/>
      <w:pPr>
        <w:ind w:left="1600" w:hanging="480"/>
      </w:pPr>
      <w:rPr>
        <w:b w:val="0"/>
        <w:sz w:val="32"/>
      </w:rPr>
    </w:lvl>
    <w:lvl w:ilvl="5" w:tplc="F782ECA8">
      <w:start w:val="1"/>
      <w:numFmt w:val="taiwaneseCountingThousand"/>
      <w:lvlText w:val="（%6）"/>
      <w:lvlJc w:val="left"/>
      <w:pPr>
        <w:ind w:left="3120" w:hanging="720"/>
      </w:pPr>
      <w:rPr>
        <w:b w:val="0"/>
        <w:sz w:val="32"/>
        <w:lang w:val="en-US"/>
      </w:rPr>
    </w:lvl>
    <w:lvl w:ilvl="6" w:tplc="4A62EEEA">
      <w:start w:val="1"/>
      <w:numFmt w:val="decimal"/>
      <w:lvlText w:val="(%7)"/>
      <w:lvlJc w:val="left"/>
      <w:pPr>
        <w:ind w:left="3600" w:hanging="720"/>
      </w:p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840EB9"/>
    <w:multiLevelType w:val="hybridMultilevel"/>
    <w:tmpl w:val="4AEE0066"/>
    <w:lvl w:ilvl="0" w:tplc="518A74B4">
      <w:start w:val="1"/>
      <w:numFmt w:val="taiwaneseCountingThousand"/>
      <w:lvlText w:val="（%1）"/>
      <w:lvlJc w:val="left"/>
      <w:pPr>
        <w:ind w:left="906" w:hanging="480"/>
      </w:pPr>
      <w:rPr>
        <w:rFonts w:ascii="Times New Roman" w:hAnsi="Times New Roman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49A92AE0"/>
    <w:multiLevelType w:val="hybridMultilevel"/>
    <w:tmpl w:val="20FA6FF6"/>
    <w:lvl w:ilvl="0" w:tplc="0409000D">
      <w:start w:val="1"/>
      <w:numFmt w:val="bullet"/>
      <w:lvlText w:val="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8" w15:restartNumberingAfterBreak="0">
    <w:nsid w:val="4A0974D7"/>
    <w:multiLevelType w:val="hybridMultilevel"/>
    <w:tmpl w:val="6AA80AAA"/>
    <w:lvl w:ilvl="0" w:tplc="9154C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C9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66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4A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A3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62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C4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2E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26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D5D28"/>
    <w:multiLevelType w:val="hybridMultilevel"/>
    <w:tmpl w:val="A78C2F6A"/>
    <w:lvl w:ilvl="0" w:tplc="EE20F2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15" w:hanging="480"/>
      </w:pPr>
    </w:lvl>
    <w:lvl w:ilvl="2" w:tplc="0409001B" w:tentative="1">
      <w:start w:val="1"/>
      <w:numFmt w:val="lowerRoman"/>
      <w:lvlText w:val="%3."/>
      <w:lvlJc w:val="right"/>
      <w:pPr>
        <w:ind w:left="-4035" w:hanging="480"/>
      </w:pPr>
    </w:lvl>
    <w:lvl w:ilvl="3" w:tplc="0409000F" w:tentative="1">
      <w:start w:val="1"/>
      <w:numFmt w:val="decimal"/>
      <w:lvlText w:val="%4."/>
      <w:lvlJc w:val="left"/>
      <w:pPr>
        <w:ind w:left="-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075" w:hanging="480"/>
      </w:pPr>
    </w:lvl>
    <w:lvl w:ilvl="5" w:tplc="0409001B" w:tentative="1">
      <w:start w:val="1"/>
      <w:numFmt w:val="lowerRoman"/>
      <w:lvlText w:val="%6."/>
      <w:lvlJc w:val="right"/>
      <w:pPr>
        <w:ind w:left="-2595" w:hanging="480"/>
      </w:pPr>
    </w:lvl>
    <w:lvl w:ilvl="6" w:tplc="0409000F" w:tentative="1">
      <w:start w:val="1"/>
      <w:numFmt w:val="decimal"/>
      <w:lvlText w:val="%7."/>
      <w:lvlJc w:val="left"/>
      <w:pPr>
        <w:ind w:left="-2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635" w:hanging="480"/>
      </w:pPr>
    </w:lvl>
    <w:lvl w:ilvl="8" w:tplc="0409001B" w:tentative="1">
      <w:start w:val="1"/>
      <w:numFmt w:val="lowerRoman"/>
      <w:lvlText w:val="%9."/>
      <w:lvlJc w:val="right"/>
      <w:pPr>
        <w:ind w:left="-1155" w:hanging="480"/>
      </w:pPr>
    </w:lvl>
  </w:abstractNum>
  <w:abstractNum w:abstractNumId="20" w15:restartNumberingAfterBreak="0">
    <w:nsid w:val="537911D4"/>
    <w:multiLevelType w:val="multilevel"/>
    <w:tmpl w:val="4024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77D37"/>
    <w:multiLevelType w:val="hybridMultilevel"/>
    <w:tmpl w:val="F06034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B57E81"/>
    <w:multiLevelType w:val="hybridMultilevel"/>
    <w:tmpl w:val="BE369CE6"/>
    <w:lvl w:ilvl="0" w:tplc="A4304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C9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C4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A5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7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CB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AF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C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26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A25EB"/>
    <w:multiLevelType w:val="hybridMultilevel"/>
    <w:tmpl w:val="B9EAFA72"/>
    <w:lvl w:ilvl="0" w:tplc="8BF00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6C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6D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26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EF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A2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C8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A3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09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B289D"/>
    <w:multiLevelType w:val="hybridMultilevel"/>
    <w:tmpl w:val="A78C2F6A"/>
    <w:lvl w:ilvl="0" w:tplc="EE20F2C6">
      <w:start w:val="1"/>
      <w:numFmt w:val="taiwaneseCountingThousand"/>
      <w:lvlText w:val="%1、"/>
      <w:lvlJc w:val="left"/>
      <w:pPr>
        <w:ind w:left="260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5" w15:restartNumberingAfterBreak="0">
    <w:nsid w:val="714C4B4C"/>
    <w:multiLevelType w:val="hybridMultilevel"/>
    <w:tmpl w:val="B1D85090"/>
    <w:lvl w:ilvl="0" w:tplc="821A85DE">
      <w:start w:val="1"/>
      <w:numFmt w:val="bullet"/>
      <w:lvlText w:val="-"/>
      <w:lvlJc w:val="left"/>
      <w:pPr>
        <w:ind w:left="9270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6" w15:restartNumberingAfterBreak="0">
    <w:nsid w:val="77A66693"/>
    <w:multiLevelType w:val="hybridMultilevel"/>
    <w:tmpl w:val="A78C2F6A"/>
    <w:lvl w:ilvl="0" w:tplc="EE20F2C6">
      <w:start w:val="1"/>
      <w:numFmt w:val="taiwaneseCountingThousand"/>
      <w:lvlText w:val="%1、"/>
      <w:lvlJc w:val="left"/>
      <w:pPr>
        <w:ind w:left="927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7" w15:restartNumberingAfterBreak="0">
    <w:nsid w:val="77FE1925"/>
    <w:multiLevelType w:val="hybridMultilevel"/>
    <w:tmpl w:val="A40C0B80"/>
    <w:lvl w:ilvl="0" w:tplc="4BEE6C3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2040380">
    <w:abstractNumId w:val="16"/>
  </w:num>
  <w:num w:numId="2" w16cid:durableId="336999676">
    <w:abstractNumId w:val="14"/>
  </w:num>
  <w:num w:numId="3" w16cid:durableId="1635595963">
    <w:abstractNumId w:val="21"/>
  </w:num>
  <w:num w:numId="4" w16cid:durableId="1909068194">
    <w:abstractNumId w:val="9"/>
  </w:num>
  <w:num w:numId="5" w16cid:durableId="1847018092">
    <w:abstractNumId w:val="22"/>
  </w:num>
  <w:num w:numId="6" w16cid:durableId="1498037139">
    <w:abstractNumId w:val="26"/>
  </w:num>
  <w:num w:numId="7" w16cid:durableId="583613913">
    <w:abstractNumId w:val="6"/>
  </w:num>
  <w:num w:numId="8" w16cid:durableId="1961061404">
    <w:abstractNumId w:val="13"/>
  </w:num>
  <w:num w:numId="9" w16cid:durableId="499850051">
    <w:abstractNumId w:val="3"/>
  </w:num>
  <w:num w:numId="10" w16cid:durableId="564340939">
    <w:abstractNumId w:val="10"/>
  </w:num>
  <w:num w:numId="11" w16cid:durableId="1011566349">
    <w:abstractNumId w:val="12"/>
  </w:num>
  <w:num w:numId="12" w16cid:durableId="1904752481">
    <w:abstractNumId w:val="24"/>
  </w:num>
  <w:num w:numId="13" w16cid:durableId="232355210">
    <w:abstractNumId w:val="2"/>
  </w:num>
  <w:num w:numId="14" w16cid:durableId="1820877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336657">
    <w:abstractNumId w:val="27"/>
  </w:num>
  <w:num w:numId="16" w16cid:durableId="15144191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 w16cid:durableId="2105884249">
    <w:abstractNumId w:val="19"/>
  </w:num>
  <w:num w:numId="18" w16cid:durableId="1378581846">
    <w:abstractNumId w:val="15"/>
  </w:num>
  <w:num w:numId="19" w16cid:durableId="1934433359">
    <w:abstractNumId w:val="11"/>
  </w:num>
  <w:num w:numId="20" w16cid:durableId="1553351229">
    <w:abstractNumId w:val="1"/>
  </w:num>
  <w:num w:numId="21" w16cid:durableId="949897549">
    <w:abstractNumId w:val="4"/>
  </w:num>
  <w:num w:numId="22" w16cid:durableId="1141461686">
    <w:abstractNumId w:val="8"/>
  </w:num>
  <w:num w:numId="23" w16cid:durableId="795562381">
    <w:abstractNumId w:val="7"/>
  </w:num>
  <w:num w:numId="24" w16cid:durableId="643050796">
    <w:abstractNumId w:val="5"/>
  </w:num>
  <w:num w:numId="25" w16cid:durableId="879513723">
    <w:abstractNumId w:val="25"/>
  </w:num>
  <w:num w:numId="26" w16cid:durableId="400371031">
    <w:abstractNumId w:val="0"/>
  </w:num>
  <w:num w:numId="27" w16cid:durableId="896085751">
    <w:abstractNumId w:val="23"/>
  </w:num>
  <w:num w:numId="28" w16cid:durableId="612981727">
    <w:abstractNumId w:val="18"/>
  </w:num>
  <w:num w:numId="29" w16cid:durableId="1687557114">
    <w:abstractNumId w:val="17"/>
  </w:num>
  <w:num w:numId="30" w16cid:durableId="1413613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C7"/>
    <w:rsid w:val="000134BA"/>
    <w:rsid w:val="0003412D"/>
    <w:rsid w:val="000618AF"/>
    <w:rsid w:val="00070850"/>
    <w:rsid w:val="0007548D"/>
    <w:rsid w:val="000A2378"/>
    <w:rsid w:val="000E5DD9"/>
    <w:rsid w:val="00107ED7"/>
    <w:rsid w:val="00136E93"/>
    <w:rsid w:val="00141889"/>
    <w:rsid w:val="00151E42"/>
    <w:rsid w:val="00155C66"/>
    <w:rsid w:val="001773E4"/>
    <w:rsid w:val="00195873"/>
    <w:rsid w:val="001A5819"/>
    <w:rsid w:val="001B1B42"/>
    <w:rsid w:val="001B4B52"/>
    <w:rsid w:val="001B6530"/>
    <w:rsid w:val="001C0A21"/>
    <w:rsid w:val="001D5AFB"/>
    <w:rsid w:val="001D6B81"/>
    <w:rsid w:val="001D73BC"/>
    <w:rsid w:val="001F0123"/>
    <w:rsid w:val="001F1914"/>
    <w:rsid w:val="00203491"/>
    <w:rsid w:val="002055B1"/>
    <w:rsid w:val="00214132"/>
    <w:rsid w:val="00232EE3"/>
    <w:rsid w:val="002362A0"/>
    <w:rsid w:val="00237D6F"/>
    <w:rsid w:val="00243CD9"/>
    <w:rsid w:val="002522B6"/>
    <w:rsid w:val="00275B1E"/>
    <w:rsid w:val="002853E8"/>
    <w:rsid w:val="002A05B0"/>
    <w:rsid w:val="002A613D"/>
    <w:rsid w:val="002A6D0F"/>
    <w:rsid w:val="002B7BEE"/>
    <w:rsid w:val="002C1983"/>
    <w:rsid w:val="002D3CBF"/>
    <w:rsid w:val="00306C25"/>
    <w:rsid w:val="00337FDB"/>
    <w:rsid w:val="00341F0E"/>
    <w:rsid w:val="00343ADE"/>
    <w:rsid w:val="00353F16"/>
    <w:rsid w:val="00371852"/>
    <w:rsid w:val="003977F8"/>
    <w:rsid w:val="003A2587"/>
    <w:rsid w:val="003B70A7"/>
    <w:rsid w:val="003C1599"/>
    <w:rsid w:val="003E7A22"/>
    <w:rsid w:val="003F632C"/>
    <w:rsid w:val="00411F91"/>
    <w:rsid w:val="004411B3"/>
    <w:rsid w:val="00450E5F"/>
    <w:rsid w:val="00456E8A"/>
    <w:rsid w:val="00466704"/>
    <w:rsid w:val="004779F8"/>
    <w:rsid w:val="004805E9"/>
    <w:rsid w:val="00496A10"/>
    <w:rsid w:val="004C0222"/>
    <w:rsid w:val="004C0B0C"/>
    <w:rsid w:val="004C4827"/>
    <w:rsid w:val="004C7310"/>
    <w:rsid w:val="004E2FFC"/>
    <w:rsid w:val="00522FE0"/>
    <w:rsid w:val="00523F3E"/>
    <w:rsid w:val="0053135F"/>
    <w:rsid w:val="005411DE"/>
    <w:rsid w:val="005627ED"/>
    <w:rsid w:val="00563332"/>
    <w:rsid w:val="00575875"/>
    <w:rsid w:val="00582A6D"/>
    <w:rsid w:val="005A4713"/>
    <w:rsid w:val="005A7CD5"/>
    <w:rsid w:val="005E5911"/>
    <w:rsid w:val="005F1AC0"/>
    <w:rsid w:val="006171DC"/>
    <w:rsid w:val="0062767A"/>
    <w:rsid w:val="00632298"/>
    <w:rsid w:val="00646955"/>
    <w:rsid w:val="006508D7"/>
    <w:rsid w:val="00674828"/>
    <w:rsid w:val="006B111F"/>
    <w:rsid w:val="006B2416"/>
    <w:rsid w:val="006B6B28"/>
    <w:rsid w:val="006C37EF"/>
    <w:rsid w:val="006C3F5C"/>
    <w:rsid w:val="006D4656"/>
    <w:rsid w:val="006F3347"/>
    <w:rsid w:val="007108D8"/>
    <w:rsid w:val="00720D99"/>
    <w:rsid w:val="00735B64"/>
    <w:rsid w:val="0075746A"/>
    <w:rsid w:val="00786C5D"/>
    <w:rsid w:val="00793DBC"/>
    <w:rsid w:val="007C6B3A"/>
    <w:rsid w:val="007C6B5F"/>
    <w:rsid w:val="007D019C"/>
    <w:rsid w:val="007F1A63"/>
    <w:rsid w:val="00807DD4"/>
    <w:rsid w:val="00813425"/>
    <w:rsid w:val="00820125"/>
    <w:rsid w:val="00824683"/>
    <w:rsid w:val="008307EE"/>
    <w:rsid w:val="00842ED6"/>
    <w:rsid w:val="0086079E"/>
    <w:rsid w:val="0086573E"/>
    <w:rsid w:val="00880ECA"/>
    <w:rsid w:val="008873CC"/>
    <w:rsid w:val="00894890"/>
    <w:rsid w:val="008974AB"/>
    <w:rsid w:val="008A33C4"/>
    <w:rsid w:val="008C136B"/>
    <w:rsid w:val="008D0ABF"/>
    <w:rsid w:val="00903D0F"/>
    <w:rsid w:val="00916334"/>
    <w:rsid w:val="0093163D"/>
    <w:rsid w:val="00931DDE"/>
    <w:rsid w:val="0095437D"/>
    <w:rsid w:val="00967A33"/>
    <w:rsid w:val="00974FF1"/>
    <w:rsid w:val="00975FA3"/>
    <w:rsid w:val="009802B4"/>
    <w:rsid w:val="009A3421"/>
    <w:rsid w:val="009A3AC5"/>
    <w:rsid w:val="009D5C23"/>
    <w:rsid w:val="009D788F"/>
    <w:rsid w:val="00A00043"/>
    <w:rsid w:val="00A204B5"/>
    <w:rsid w:val="00A32BC6"/>
    <w:rsid w:val="00A365BE"/>
    <w:rsid w:val="00A51B19"/>
    <w:rsid w:val="00A605AB"/>
    <w:rsid w:val="00A65619"/>
    <w:rsid w:val="00A80331"/>
    <w:rsid w:val="00A85BE0"/>
    <w:rsid w:val="00A9004D"/>
    <w:rsid w:val="00A942E7"/>
    <w:rsid w:val="00AA561D"/>
    <w:rsid w:val="00AA56ED"/>
    <w:rsid w:val="00AB567B"/>
    <w:rsid w:val="00AD64D9"/>
    <w:rsid w:val="00B02A0B"/>
    <w:rsid w:val="00B235A4"/>
    <w:rsid w:val="00B248D0"/>
    <w:rsid w:val="00B27154"/>
    <w:rsid w:val="00B3442E"/>
    <w:rsid w:val="00B42224"/>
    <w:rsid w:val="00B72A7F"/>
    <w:rsid w:val="00B82B65"/>
    <w:rsid w:val="00B8639D"/>
    <w:rsid w:val="00BC1027"/>
    <w:rsid w:val="00BC4D7F"/>
    <w:rsid w:val="00BC4F04"/>
    <w:rsid w:val="00BD4327"/>
    <w:rsid w:val="00BD46E4"/>
    <w:rsid w:val="00BE68F2"/>
    <w:rsid w:val="00BF3765"/>
    <w:rsid w:val="00C0675E"/>
    <w:rsid w:val="00C07840"/>
    <w:rsid w:val="00C175DB"/>
    <w:rsid w:val="00C1773F"/>
    <w:rsid w:val="00C26AD5"/>
    <w:rsid w:val="00C339D6"/>
    <w:rsid w:val="00C33BCF"/>
    <w:rsid w:val="00C361F0"/>
    <w:rsid w:val="00C57A91"/>
    <w:rsid w:val="00C74963"/>
    <w:rsid w:val="00C8484B"/>
    <w:rsid w:val="00C965F7"/>
    <w:rsid w:val="00CA5865"/>
    <w:rsid w:val="00CB4318"/>
    <w:rsid w:val="00CD0A73"/>
    <w:rsid w:val="00CE349E"/>
    <w:rsid w:val="00CF1056"/>
    <w:rsid w:val="00CF77C5"/>
    <w:rsid w:val="00D00840"/>
    <w:rsid w:val="00D0238B"/>
    <w:rsid w:val="00D1072A"/>
    <w:rsid w:val="00D10899"/>
    <w:rsid w:val="00D10B6B"/>
    <w:rsid w:val="00D13167"/>
    <w:rsid w:val="00D1355C"/>
    <w:rsid w:val="00D21A3A"/>
    <w:rsid w:val="00D2445E"/>
    <w:rsid w:val="00D317A1"/>
    <w:rsid w:val="00D76F1D"/>
    <w:rsid w:val="00D8406E"/>
    <w:rsid w:val="00D929C9"/>
    <w:rsid w:val="00D94248"/>
    <w:rsid w:val="00D9654A"/>
    <w:rsid w:val="00DA706F"/>
    <w:rsid w:val="00DB05D8"/>
    <w:rsid w:val="00DB091D"/>
    <w:rsid w:val="00DB2168"/>
    <w:rsid w:val="00DC7F00"/>
    <w:rsid w:val="00DD24C9"/>
    <w:rsid w:val="00DE60E3"/>
    <w:rsid w:val="00E00481"/>
    <w:rsid w:val="00E140CA"/>
    <w:rsid w:val="00E26EF7"/>
    <w:rsid w:val="00E306FB"/>
    <w:rsid w:val="00E338CF"/>
    <w:rsid w:val="00E40ADA"/>
    <w:rsid w:val="00E44007"/>
    <w:rsid w:val="00E56459"/>
    <w:rsid w:val="00E6062C"/>
    <w:rsid w:val="00E61D66"/>
    <w:rsid w:val="00E86D2B"/>
    <w:rsid w:val="00E91953"/>
    <w:rsid w:val="00E970C7"/>
    <w:rsid w:val="00EA0076"/>
    <w:rsid w:val="00EC4E4B"/>
    <w:rsid w:val="00ED60E3"/>
    <w:rsid w:val="00ED751C"/>
    <w:rsid w:val="00EE1F55"/>
    <w:rsid w:val="00F015C5"/>
    <w:rsid w:val="00F4209B"/>
    <w:rsid w:val="00F64F62"/>
    <w:rsid w:val="00F66CFB"/>
    <w:rsid w:val="00F76EE7"/>
    <w:rsid w:val="00F82B54"/>
    <w:rsid w:val="00F86BAF"/>
    <w:rsid w:val="00F9449A"/>
    <w:rsid w:val="00FA3835"/>
    <w:rsid w:val="00FA50FD"/>
    <w:rsid w:val="00FC3532"/>
    <w:rsid w:val="00FC3FE3"/>
    <w:rsid w:val="00FD137A"/>
    <w:rsid w:val="00FD35FC"/>
    <w:rsid w:val="00FD47F2"/>
    <w:rsid w:val="00FE7E53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73FF5"/>
  <w15:chartTrackingRefBased/>
  <w15:docId w15:val="{5EFC995A-9E6C-482E-AF1F-7781D6DC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B09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632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632C"/>
  </w:style>
  <w:style w:type="character" w:customStyle="1" w:styleId="a5">
    <w:name w:val="註解文字 字元"/>
    <w:basedOn w:val="a0"/>
    <w:link w:val="a4"/>
    <w:uiPriority w:val="99"/>
    <w:semiHidden/>
    <w:rsid w:val="003F632C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632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63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6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63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98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E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E68F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E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E68F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A6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Emphasis"/>
    <w:basedOn w:val="a0"/>
    <w:uiPriority w:val="20"/>
    <w:qFormat/>
    <w:rsid w:val="00894890"/>
    <w:rPr>
      <w:i/>
      <w:iCs/>
    </w:rPr>
  </w:style>
  <w:style w:type="paragraph" w:styleId="af0">
    <w:name w:val="Plain Text"/>
    <w:basedOn w:val="a"/>
    <w:link w:val="af1"/>
    <w:uiPriority w:val="99"/>
    <w:semiHidden/>
    <w:unhideWhenUsed/>
    <w:rsid w:val="00337FDB"/>
    <w:rPr>
      <w:rFonts w:ascii="Calibri" w:eastAsia="新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337FDB"/>
    <w:rPr>
      <w:rFonts w:ascii="Calibri" w:eastAsia="新細明體" w:hAnsi="Courier New" w:cs="Courier New"/>
    </w:rPr>
  </w:style>
  <w:style w:type="table" w:styleId="af2">
    <w:name w:val="Table Grid"/>
    <w:basedOn w:val="a1"/>
    <w:uiPriority w:val="39"/>
    <w:rsid w:val="00BC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工業局-內文 字元"/>
    <w:link w:val="-0"/>
    <w:locked/>
    <w:rsid w:val="00720D99"/>
    <w:rPr>
      <w:rFonts w:ascii="Times New Roman" w:eastAsia="標楷體" w:hAnsi="Times New Roman" w:cs="Times New Roman"/>
      <w:sz w:val="28"/>
      <w:szCs w:val="24"/>
    </w:rPr>
  </w:style>
  <w:style w:type="paragraph" w:customStyle="1" w:styleId="-0">
    <w:name w:val="工業局-內文"/>
    <w:basedOn w:val="a"/>
    <w:link w:val="-"/>
    <w:rsid w:val="00720D99"/>
    <w:pPr>
      <w:spacing w:before="100" w:beforeAutospacing="1" w:after="100" w:afterAutospacing="1" w:line="56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f3">
    <w:name w:val="Revision"/>
    <w:hidden/>
    <w:uiPriority w:val="99"/>
    <w:semiHidden/>
    <w:rsid w:val="00D94248"/>
  </w:style>
  <w:style w:type="character" w:customStyle="1" w:styleId="apple-style-span">
    <w:name w:val="apple-style-span"/>
    <w:rsid w:val="00A65619"/>
  </w:style>
  <w:style w:type="character" w:customStyle="1" w:styleId="30">
    <w:name w:val="標題 3 字元"/>
    <w:basedOn w:val="a0"/>
    <w:link w:val="3"/>
    <w:uiPriority w:val="9"/>
    <w:rsid w:val="00DB091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4">
    <w:name w:val="Hyperlink"/>
    <w:basedOn w:val="a0"/>
    <w:uiPriority w:val="99"/>
    <w:unhideWhenUsed/>
    <w:rsid w:val="00DB091D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3A258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">
    <w:name w:val="未解析的提及1"/>
    <w:basedOn w:val="a0"/>
    <w:uiPriority w:val="99"/>
    <w:semiHidden/>
    <w:unhideWhenUsed/>
    <w:rsid w:val="00FA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8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929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0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3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rdanshih-nze@mail.mirdc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.lo@mail.mird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mail.mirdc.org.tw/readTop2.do?folderName=INBOX&amp;uid=942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DFC71A6-EB91-4203-BF67-A81C10B7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1364</Characters>
  <Application>Microsoft Office Word</Application>
  <DocSecurity>0</DocSecurity>
  <Lines>11</Lines>
  <Paragraphs>3</Paragraphs>
  <ScaleCrop>false</ScaleCrop>
  <Company>mirdc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黃子儀</dc:creator>
  <cp:keywords/>
  <dc:description/>
  <cp:lastModifiedBy>羅啟峰</cp:lastModifiedBy>
  <cp:revision>3</cp:revision>
  <cp:lastPrinted>2024-03-25T03:04:00Z</cp:lastPrinted>
  <dcterms:created xsi:type="dcterms:W3CDTF">2024-04-16T03:57:00Z</dcterms:created>
  <dcterms:modified xsi:type="dcterms:W3CDTF">2024-04-16T03:58:00Z</dcterms:modified>
</cp:coreProperties>
</file>